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 w:rsidRPr="0059522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57EC4" w:rsidRPr="00595229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Преамбула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ПОРЯДОК ПРИМЕНЕНИЯ ПРАВИЛ ЗЕМЛЕПОЛЬЗОВАНИЯ И ЗАСТРОЙКИ ТЕРРИТОРИИ И ВНЕСЕНИЯ В НИХ ИЗМЕНЕНИЙ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ОБЩИЕ ПОЛОЖЕНИЯ О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EC4" w:rsidRPr="0059522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Основные понятия, используемые в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Основания введения, назначение и состав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и их применение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57EC4" w:rsidRPr="0059522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Действие настоящих Правил по отношению к генеральному плану СП </w:t>
            </w:r>
            <w:r w:rsidR="004F557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сельсовет МР Илишевский район РБ, иной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957EC4" w:rsidRPr="00595229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ПРАВА ПО ИСПОЛЬЗОВАНИЮ ОБЪЕКТОВ НЕДВИЖИМОСТИ, ВОЗНИКШИЕ ДО ВВЕДЕНИЯ В ДЕЙСТВИЕ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7EC4" w:rsidRPr="0059522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 и объектов капитального строительства, а также их изменение в случае несоответствия градостроительным регламентам в составе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57EC4" w:rsidRPr="00595229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ПОЛОЖЕНИЕ О РЕГУЛИРОВАНИИ ЗЕМЛЕПОЛЬЗОВАНИЯ И ЗАСТРОЙКИ ТЕРРИТОРИИ СЕЛЬСКОГО ПОСЕЛЕНИЯ </w:t>
            </w:r>
            <w:r w:rsidR="004F557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ИЛИШЕВСКИЙ РАЙОН РЕСПУБЛИКИ БАШКОРТОСТАН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7EC4" w:rsidRPr="0059522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Органы местного самоуправления, регулирующие землепользование и застройку на территории СП </w:t>
            </w:r>
            <w:r w:rsidR="004F557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сельсовет МР Илишевский район РБ в части подготовки и применения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Комиссия по подготовке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Порядок утверждения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57EC4" w:rsidRPr="00595229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7EC4" w:rsidRPr="00595229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Общий порядок изменения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7EC4" w:rsidRPr="0059522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57EC4" w:rsidRPr="00595229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7EC4" w:rsidRPr="0059522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Назначение, виды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 о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планы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Развитие застроенных территорий сельского поселения </w:t>
            </w:r>
            <w:r w:rsidR="004F557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сельсовет МР Илишевский район Республики Башкортостан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Комплексное освоение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57EC4" w:rsidRPr="0059522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Освоение территории сельского поселения </w:t>
            </w:r>
            <w:r w:rsidR="004F557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957EC4" w:rsidRPr="00595229" w:rsidRDefault="00957EC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 w:rsidRPr="0059522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57EC4" w:rsidRPr="0059522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Комплексное освоение территории сельского поселения </w:t>
            </w:r>
            <w:r w:rsidR="004F557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57EC4" w:rsidRPr="00595229">
        <w:trPr>
          <w:trHeight w:hRule="exact" w:val="5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0"/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 инициативе правообладателей земельных участков и (или) расположенных на них объектов недвижимого имущества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0"/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 инициативе органов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Раздел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Выдел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Объединение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57EC4" w:rsidRPr="0059522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Перераспределение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57EC4" w:rsidRPr="00595229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Требования к образуемым и измененным земельным участкам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57EC4" w:rsidRPr="00595229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ОБЩИЕ ПОЛОЖЕНИЯ О ПОРЯДКЕ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Условия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Особенности предоставления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УСТАНОВЛЕНИЕ,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 о землях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Установление и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7EC4" w:rsidRPr="00595229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ПОЛОЖЕНИЕ О ПРОВЕДЕНИИ ПУБЛИЧНЫХ СЛУШАНИЙ ПО ВОПРОСАМ ГРАДОСТРОИТЕЛЬНОЙ ДЕЯТЕЛЬНОСТИ ТЕРРИТОРИИ СП </w:t>
            </w:r>
            <w:r w:rsidR="004F557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7EC4" w:rsidRPr="0059522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Особенности проведения публичных слушаний по внесению изменений в настоящие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39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Особенности проведения публичных слушаний по проекту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957EC4" w:rsidRPr="0059522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957EC4" w:rsidRPr="00595229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ПОЛОЖЕНИЕ О РЕЗЕРВИРОВАНИИ ЗЕМЕЛЬ, ОБ ИЗЪЯТИИ ЗЕМЕЛЬНЫХ УЧАСТКОВ ДЛЯ ГОСУДАРСТВЕННЫХ ИЛИ МУНИЦИПАЛЬНЫХ НУЖД, УСТАНОВЛЕНИИ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основания изъятия земельных участков и объектов капитального строительства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957EC4" w:rsidRPr="0059522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основания резервирования земель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</w:tbl>
    <w:p w:rsidR="00957EC4" w:rsidRPr="00595229" w:rsidRDefault="00957EC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 w:rsidRPr="0059522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Установление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957EC4" w:rsidRPr="0059522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Порядок использования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7EC4" w:rsidRPr="00595229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ПОЛОЖЕНИЕ О ВНЕСЕНИИ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57EC4" w:rsidRPr="0059522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Порядок утверждения проекта о внесении изменений в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57EC4" w:rsidRPr="0059522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957EC4" w:rsidRPr="0059522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49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957EC4" w:rsidRPr="0059522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Строительный контроль. Государственный строительный надзор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Приемка объекта и выдача разрешения на ввод объекта в эксплуатацию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11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957EC4" w:rsidRPr="00595229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Контроль за использованием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Задачи и порядок осуществления муниципального земельного контроля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Ответственность за нарушение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957EC4" w:rsidRPr="0059522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РАЗДЕЛ 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ЗОНИРОВАНИЯ. КАРТЫ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57EC4" w:rsidRPr="00595229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КАРТА ГРАДОСТРОИТЕЛЬНОГО ЗОНИРОВАНИЯ СЕЛЬСКОГО ПОСЕЛЕНИЯ </w:t>
            </w:r>
            <w:r w:rsidR="004F557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ИЛИШЕВСКИЙ РАЙОН РЕСПУБЛИКИ БАШКОРТОСТАН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 о карте градостроительного зонирования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Границы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59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Виды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957EC4" w:rsidRPr="00595229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КАРТА ГРАДОСТРОИТЕЛЬНОГО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 о карте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7EC4" w:rsidRPr="0059522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Виды зон с особыми условиями территории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Перечень предприятий, формирующих границы санитарно-защитных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Виды зон с особыми условиями использования территорий по природно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softHyphen/>
              <w:t>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</w:tbl>
    <w:p w:rsidR="00957EC4" w:rsidRPr="00595229" w:rsidRDefault="00957EC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 w:rsidRPr="0059522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57EC4" w:rsidRPr="00595229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КАРТА ГРАДОСТРОИТЕЛЬНОГО ЗОНИРОВАНИЯ В ЧАСТИ ГРАНИЦ ЗОН ОХРАНЫ ОБЪЕКТОВ КУЛЬТУРНОГО НАСЛЕДИЯ И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57EC4" w:rsidRPr="0059522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Перечень объектов культурного наследия на территории СП </w:t>
            </w:r>
            <w:r w:rsidR="004F557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Бишкураевский </w:t>
            </w:r>
            <w:r w:rsidR="00CD7DB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E30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1A9A"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 xml:space="preserve"> сельсовет МР Илишевский район РБ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957EC4" w:rsidRPr="00595229">
        <w:trPr>
          <w:trHeight w:hRule="exact" w:val="3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РАЗДЕЛ III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57EC4" w:rsidRPr="00595229">
        <w:trPr>
          <w:trHeight w:hRule="exact" w:val="11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57EC4" w:rsidRPr="00595229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жилой зоны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957EC4" w:rsidRPr="00595229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общественно-деловых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957EC4" w:rsidRPr="00595229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производственных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957EC4" w:rsidRPr="00595229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69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рекреационных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957EC4" w:rsidRPr="0059522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зоны инженерной и транспортной инфраструктуры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57EC4" w:rsidRPr="00595229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зон специального назначения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957EC4" w:rsidRPr="00595229">
        <w:trPr>
          <w:trHeight w:hRule="exact"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зоны сельскохозяйственного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957EC4" w:rsidRPr="00595229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EC4" w:rsidRPr="0059522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EC4" w:rsidRPr="0059522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7EC4" w:rsidRPr="00595229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ПРИРОДНО-ЭКОЛОГИЧЕСКИМ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57EC4" w:rsidRPr="0059522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зон охраны водоемов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957EC4" w:rsidRPr="0059522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зон санитарной охраны водопроводных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экзогенных геологических процессов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57EC4" w:rsidRPr="0059522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79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57EC4" w:rsidRPr="00595229">
        <w:trPr>
          <w:trHeight w:hRule="exact"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57EC4" w:rsidRPr="00595229" w:rsidRDefault="00957EC4">
      <w:pPr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77"/>
        <w:gridCol w:w="7834"/>
        <w:gridCol w:w="763"/>
      </w:tblGrid>
      <w:tr w:rsidR="00957EC4" w:rsidRPr="0059522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957EC4" w:rsidRPr="00595229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Глава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85pt"/>
                <w:rFonts w:ascii="Times New Roman" w:hAnsi="Times New Roman" w:cs="Times New Roman"/>
                <w:sz w:val="24"/>
                <w:szCs w:val="24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57EC4" w:rsidRPr="00595229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Виды работ по сохранению объектов культурного наследия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на территориях охранных зон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Особые условия и мероприятия, необходимые для сохранности и эффективного использования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на территории охранных зон памятников истории и культуры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зоны ценного историко-природного ландшафта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57EC4" w:rsidRPr="0059522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Особые условия и мероприятия, необходимые для сохранности и эффективного использования территорий ценных историко-природных ландшафтов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земельных участков и объектов капитального строительства на территории зоны охраняемого культурного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57EC4" w:rsidRPr="0059522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Особые условия и мероприятия, необходимые для сохранности предметов, элементов и объектов охраняемого археологического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57EC4" w:rsidRPr="0059522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Статья 88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Специальная охранная зона объектов археологии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957EC4" w:rsidRPr="00595229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5pt"/>
                <w:rFonts w:ascii="Times New Roman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57EC4" w:rsidRPr="00595229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1. Классификатор видов разрешенного использования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957EC4" w:rsidRPr="00595229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2. Карта градостроительного зонирования в части границ территориальных зон.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957EC4" w:rsidRPr="00595229">
        <w:trPr>
          <w:trHeight w:hRule="exact" w:val="12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57EC4" w:rsidRPr="00595229" w:rsidRDefault="004900A4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sz w:val="24"/>
                <w:szCs w:val="24"/>
              </w:rPr>
            </w:pP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t>3. Карта градостроительного зонирования в части границ зон с особыми условиями использования территории по санитарно-гигиеническим, природно</w:t>
            </w:r>
            <w:r w:rsidRPr="00595229">
              <w:rPr>
                <w:rStyle w:val="ArialUnicodeMS9pt"/>
                <w:rFonts w:ascii="Times New Roman" w:hAnsi="Times New Roman" w:cs="Times New Roman"/>
                <w:sz w:val="24"/>
                <w:szCs w:val="24"/>
              </w:rPr>
              <w:softHyphen/>
              <w:t>экологическим и историко-архитектурным требованиям. Карта границ зон ограничений, по градостроительным требованиям, зон особого регулирования градостроительной деятельности.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EC4" w:rsidRPr="00595229" w:rsidRDefault="00957EC4">
            <w:pPr>
              <w:framePr w:w="9874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957EC4" w:rsidRPr="00595229" w:rsidRDefault="00957EC4">
      <w:pPr>
        <w:rPr>
          <w:rFonts w:ascii="Times New Roman" w:hAnsi="Times New Roman" w:cs="Times New Roman"/>
        </w:rPr>
      </w:pPr>
    </w:p>
    <w:p w:rsidR="00957EC4" w:rsidRPr="00595229" w:rsidRDefault="00957EC4">
      <w:pPr>
        <w:rPr>
          <w:rFonts w:ascii="Times New Roman" w:hAnsi="Times New Roman" w:cs="Times New Roman"/>
        </w:rPr>
      </w:pPr>
    </w:p>
    <w:sectPr w:rsidR="00957EC4" w:rsidRPr="00595229" w:rsidSect="00E56609">
      <w:footerReference w:type="default" r:id="rId6"/>
      <w:type w:val="continuous"/>
      <w:pgSz w:w="11909" w:h="16838"/>
      <w:pgMar w:top="1006" w:right="1013" w:bottom="1217" w:left="10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BEC" w:rsidRDefault="000E3BEC">
      <w:r>
        <w:separator/>
      </w:r>
    </w:p>
  </w:endnote>
  <w:endnote w:type="continuationSeparator" w:id="1">
    <w:p w:rsidR="000E3BEC" w:rsidRDefault="000E3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EC4" w:rsidRDefault="007121C8">
    <w:pPr>
      <w:rPr>
        <w:sz w:val="2"/>
        <w:szCs w:val="2"/>
      </w:rPr>
    </w:pPr>
    <w:r w:rsidRPr="007121C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7.75pt;margin-top:782.4pt;width:4.8pt;height:7.2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57EC4" w:rsidRDefault="007121C8">
                <w:pPr>
                  <w:pStyle w:val="a6"/>
                  <w:shd w:val="clear" w:color="auto" w:fill="auto"/>
                  <w:spacing w:line="240" w:lineRule="auto"/>
                </w:pPr>
                <w:r w:rsidRPr="007121C8">
                  <w:fldChar w:fldCharType="begin"/>
                </w:r>
                <w:r w:rsidR="004900A4">
                  <w:instrText xml:space="preserve"> PAGE \* MERGEFORMAT </w:instrText>
                </w:r>
                <w:r w:rsidRPr="007121C8">
                  <w:fldChar w:fldCharType="separate"/>
                </w:r>
                <w:r w:rsidR="00595229" w:rsidRPr="00595229">
                  <w:rPr>
                    <w:rStyle w:val="a7"/>
                    <w:noProof/>
                  </w:rPr>
                  <w:t>7</w:t>
                </w:r>
                <w:r>
                  <w:rPr>
                    <w:rStyle w:val="a7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BEC" w:rsidRDefault="000E3BEC"/>
  </w:footnote>
  <w:footnote w:type="continuationSeparator" w:id="1">
    <w:p w:rsidR="000E3BEC" w:rsidRDefault="000E3BEC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57EC4"/>
    <w:rsid w:val="000E3BEC"/>
    <w:rsid w:val="00135344"/>
    <w:rsid w:val="00247E5E"/>
    <w:rsid w:val="004900A4"/>
    <w:rsid w:val="004D4A39"/>
    <w:rsid w:val="004F5570"/>
    <w:rsid w:val="00595229"/>
    <w:rsid w:val="005F5E30"/>
    <w:rsid w:val="00685340"/>
    <w:rsid w:val="007121C8"/>
    <w:rsid w:val="00957EC4"/>
    <w:rsid w:val="00AF76EE"/>
    <w:rsid w:val="00CD7DB0"/>
    <w:rsid w:val="00E31A9A"/>
    <w:rsid w:val="00E56609"/>
    <w:rsid w:val="00FD0C93"/>
    <w:rsid w:val="00FD5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566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660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E566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sid w:val="00E5660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sid w:val="00E5660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E566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rsid w:val="00E56609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95pt">
    <w:name w:val="Основной текст + Arial Unicode MS;9;5 pt;Полужирный"/>
    <w:basedOn w:val="a4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rialUnicodeMS85pt">
    <w:name w:val="Основной текст + Arial Unicode MS;8;5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"/>
    <w:basedOn w:val="a5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9pt0">
    <w:name w:val="Основной текст + Arial Unicode MS;9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1982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2017-07-24T06:17:00Z</dcterms:created>
  <dcterms:modified xsi:type="dcterms:W3CDTF">2017-08-29T05:15:00Z</dcterms:modified>
</cp:coreProperties>
</file>