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3"/>
        <w:gridCol w:w="6"/>
        <w:gridCol w:w="1518"/>
        <w:gridCol w:w="45"/>
        <w:gridCol w:w="4219"/>
      </w:tblGrid>
      <w:tr w:rsidR="00C2393F" w:rsidTr="00CA4706">
        <w:trPr>
          <w:jc w:val="center"/>
        </w:trPr>
        <w:tc>
          <w:tcPr>
            <w:tcW w:w="4719" w:type="dxa"/>
            <w:gridSpan w:val="2"/>
            <w:hideMark/>
          </w:tcPr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C2393F" w:rsidTr="00CA4706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393F" w:rsidRDefault="00C2393F" w:rsidP="00CA470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C2393F" w:rsidRDefault="00C2393F" w:rsidP="00CA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93F" w:rsidRDefault="00C2393F" w:rsidP="00C2393F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C2393F" w:rsidTr="00CA4706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C2393F" w:rsidRDefault="00C2393F" w:rsidP="00CA4706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C2393F" w:rsidTr="00CA4706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2017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3F" w:rsidRDefault="00C2393F" w:rsidP="00C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C2393F" w:rsidRDefault="00C2393F" w:rsidP="00C2393F">
      <w:pPr>
        <w:rPr>
          <w:rFonts w:ascii="Times New Roman" w:hAnsi="Times New Roman" w:cs="Times New Roman"/>
          <w:sz w:val="24"/>
          <w:szCs w:val="24"/>
        </w:rPr>
      </w:pPr>
    </w:p>
    <w:p w:rsidR="00C2393F" w:rsidRDefault="00C2393F" w:rsidP="00C2393F">
      <w:pPr>
        <w:pStyle w:val="14"/>
        <w:keepNext/>
        <w:keepLines/>
        <w:shd w:val="clear" w:color="auto" w:fill="auto"/>
        <w:tabs>
          <w:tab w:val="left" w:leader="underscore" w:pos="9214"/>
        </w:tabs>
        <w:spacing w:after="283" w:line="324" w:lineRule="exact"/>
        <w:ind w:right="869"/>
        <w:jc w:val="center"/>
        <w:rPr>
          <w:b w:val="0"/>
          <w:sz w:val="24"/>
          <w:szCs w:val="24"/>
        </w:rPr>
      </w:pPr>
    </w:p>
    <w:p w:rsidR="00C2393F" w:rsidRDefault="00C2393F" w:rsidP="00C2393F">
      <w:pPr>
        <w:pStyle w:val="14"/>
        <w:keepNext/>
        <w:keepLines/>
        <w:shd w:val="clear" w:color="auto" w:fill="auto"/>
        <w:tabs>
          <w:tab w:val="left" w:leader="underscore" w:pos="9214"/>
        </w:tabs>
        <w:spacing w:after="283" w:line="324" w:lineRule="exact"/>
        <w:ind w:right="8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порядка проведения оценки эффективности   реализации муниципальных программ  сельского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Бишкуравеский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C2393F" w:rsidRDefault="00C2393F" w:rsidP="00C2393F">
      <w:pPr>
        <w:pStyle w:val="a5"/>
        <w:tabs>
          <w:tab w:val="left" w:leader="underscore" w:pos="4801"/>
          <w:tab w:val="left" w:leader="underscore" w:pos="9214"/>
        </w:tabs>
        <w:ind w:left="20" w:right="238" w:firstLine="689"/>
        <w:rPr>
          <w:rFonts w:ascii="Times New Roman" w:hAnsi="Times New Roman" w:cs="Times New Roman"/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4801"/>
          <w:tab w:val="left" w:leader="underscore" w:pos="9214"/>
        </w:tabs>
        <w:ind w:left="20" w:right="238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179 и пунктом 3 статьи 179 Бюджетного кодекса Российской Федерации, в целях обеспечения эффективного функционирования системы программно-целевого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2393F" w:rsidRDefault="00C2393F" w:rsidP="00C2393F">
      <w:pPr>
        <w:pStyle w:val="a8"/>
        <w:shd w:val="clear" w:color="auto" w:fill="auto"/>
        <w:tabs>
          <w:tab w:val="left" w:pos="920"/>
          <w:tab w:val="left" w:leader="underscore" w:pos="7008"/>
          <w:tab w:val="left" w:leader="underscore" w:pos="9214"/>
        </w:tabs>
        <w:spacing w:before="0" w:after="0" w:line="240" w:lineRule="auto"/>
        <w:ind w:right="238" w:firstLine="709"/>
        <w:rPr>
          <w:sz w:val="24"/>
          <w:szCs w:val="24"/>
        </w:rPr>
      </w:pPr>
      <w:r>
        <w:rPr>
          <w:sz w:val="24"/>
          <w:szCs w:val="24"/>
        </w:rPr>
        <w:t xml:space="preserve"> 1.  Утвердить прилагаемый Порядок </w:t>
      </w:r>
      <w:proofErr w:type="gramStart"/>
      <w:r>
        <w:rPr>
          <w:sz w:val="24"/>
          <w:szCs w:val="24"/>
        </w:rPr>
        <w:t>проведения оценки эффективности реализации муниципальных программ сельского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сельсовет.</w:t>
      </w:r>
    </w:p>
    <w:p w:rsidR="00C2393F" w:rsidRDefault="00C2393F" w:rsidP="00C2393F">
      <w:pPr>
        <w:pStyle w:val="a8"/>
        <w:shd w:val="clear" w:color="auto" w:fill="auto"/>
        <w:tabs>
          <w:tab w:val="left" w:pos="920"/>
          <w:tab w:val="left" w:leader="underscore" w:pos="7008"/>
          <w:tab w:val="left" w:leader="underscore" w:pos="9214"/>
        </w:tabs>
        <w:spacing w:before="0" w:after="0" w:line="240" w:lineRule="auto"/>
        <w:ind w:right="238" w:firstLine="709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-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spbishkuraevo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/.</w:t>
      </w:r>
    </w:p>
    <w:p w:rsidR="00C2393F" w:rsidRDefault="00C2393F" w:rsidP="00C23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393F" w:rsidRDefault="00C2393F" w:rsidP="00C23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p w:rsidR="00C2393F" w:rsidRDefault="00C2393F" w:rsidP="00C2393F">
      <w:pPr>
        <w:pStyle w:val="a8"/>
        <w:shd w:val="clear" w:color="auto" w:fill="auto"/>
        <w:tabs>
          <w:tab w:val="left" w:pos="920"/>
          <w:tab w:val="left" w:leader="underscore" w:pos="7008"/>
          <w:tab w:val="left" w:leader="underscore" w:pos="9214"/>
        </w:tabs>
        <w:spacing w:before="0" w:after="0" w:line="240" w:lineRule="auto"/>
        <w:ind w:right="238" w:firstLine="709"/>
        <w:rPr>
          <w:sz w:val="24"/>
          <w:szCs w:val="24"/>
        </w:rPr>
      </w:pPr>
    </w:p>
    <w:p w:rsidR="00C2393F" w:rsidRDefault="00C2393F" w:rsidP="00C2393F">
      <w:pPr>
        <w:pStyle w:val="a8"/>
        <w:shd w:val="clear" w:color="auto" w:fill="auto"/>
        <w:tabs>
          <w:tab w:val="left" w:pos="920"/>
          <w:tab w:val="left" w:leader="underscore" w:pos="7008"/>
          <w:tab w:val="left" w:leader="underscore" w:pos="9214"/>
        </w:tabs>
        <w:spacing w:before="0" w:after="0" w:line="240" w:lineRule="auto"/>
        <w:ind w:firstLine="709"/>
        <w:rPr>
          <w:sz w:val="24"/>
          <w:szCs w:val="24"/>
        </w:rPr>
      </w:pPr>
    </w:p>
    <w:p w:rsidR="00C2393F" w:rsidRDefault="00C2393F" w:rsidP="00C2393F">
      <w:pPr>
        <w:pStyle w:val="a8"/>
        <w:shd w:val="clear" w:color="auto" w:fill="auto"/>
        <w:tabs>
          <w:tab w:val="left" w:pos="920"/>
          <w:tab w:val="left" w:leader="underscore" w:pos="7008"/>
          <w:tab w:val="left" w:leader="underscore" w:pos="9214"/>
        </w:tabs>
        <w:spacing w:before="0" w:after="0" w:line="240" w:lineRule="auto"/>
        <w:ind w:firstLine="709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rFonts w:ascii="Times New Roman" w:hAnsi="Times New Roman" w:cs="Times New Roman"/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rFonts w:ascii="Times New Roman" w:hAnsi="Times New Roman" w:cs="Times New Roman"/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9214"/>
        </w:tabs>
        <w:spacing w:line="260" w:lineRule="exact"/>
        <w:ind w:left="6480"/>
        <w:rPr>
          <w:sz w:val="24"/>
          <w:szCs w:val="24"/>
        </w:rPr>
      </w:pPr>
    </w:p>
    <w:p w:rsidR="00C2393F" w:rsidRDefault="00C2393F" w:rsidP="00C2393F">
      <w:pPr>
        <w:pStyle w:val="a5"/>
        <w:spacing w:line="260" w:lineRule="exact"/>
        <w:ind w:left="4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C2393F" w:rsidRDefault="00C2393F" w:rsidP="00C2393F">
      <w:pPr>
        <w:pStyle w:val="14"/>
        <w:keepNext/>
        <w:keepLines/>
        <w:shd w:val="clear" w:color="auto" w:fill="auto"/>
        <w:spacing w:after="0" w:line="240" w:lineRule="auto"/>
        <w:ind w:left="7229"/>
        <w:jc w:val="both"/>
        <w:rPr>
          <w:b w:val="0"/>
          <w:sz w:val="18"/>
          <w:szCs w:val="18"/>
        </w:rPr>
      </w:pPr>
      <w:bookmarkStart w:id="0" w:name="bookmark5"/>
      <w:r>
        <w:rPr>
          <w:b w:val="0"/>
          <w:sz w:val="18"/>
          <w:szCs w:val="18"/>
        </w:rPr>
        <w:t xml:space="preserve">Приложение к постановлению Администрации сельского поселения </w:t>
      </w:r>
      <w:proofErr w:type="spellStart"/>
      <w:r>
        <w:rPr>
          <w:b w:val="0"/>
          <w:sz w:val="18"/>
          <w:szCs w:val="18"/>
        </w:rPr>
        <w:t>Бишкураевский</w:t>
      </w:r>
      <w:proofErr w:type="spellEnd"/>
      <w:r>
        <w:rPr>
          <w:b w:val="0"/>
          <w:sz w:val="18"/>
          <w:szCs w:val="18"/>
        </w:rPr>
        <w:t xml:space="preserve"> сельсовет муниципального района </w:t>
      </w:r>
      <w:proofErr w:type="spellStart"/>
      <w:r>
        <w:rPr>
          <w:b w:val="0"/>
          <w:sz w:val="18"/>
          <w:szCs w:val="18"/>
        </w:rPr>
        <w:t>Илишевский</w:t>
      </w:r>
      <w:proofErr w:type="spellEnd"/>
      <w:r>
        <w:rPr>
          <w:b w:val="0"/>
          <w:sz w:val="18"/>
          <w:szCs w:val="18"/>
        </w:rPr>
        <w:t xml:space="preserve"> район Республики Башкортостан от 24.04.2017 г.  № 13</w:t>
      </w:r>
    </w:p>
    <w:p w:rsidR="00C2393F" w:rsidRDefault="00C2393F" w:rsidP="00C2393F">
      <w:pPr>
        <w:pStyle w:val="14"/>
        <w:keepNext/>
        <w:keepLines/>
        <w:shd w:val="clear" w:color="auto" w:fill="auto"/>
        <w:spacing w:after="0" w:line="313" w:lineRule="exact"/>
        <w:rPr>
          <w:sz w:val="24"/>
          <w:szCs w:val="24"/>
        </w:rPr>
      </w:pPr>
    </w:p>
    <w:p w:rsidR="00C2393F" w:rsidRDefault="00C2393F" w:rsidP="00C2393F">
      <w:pPr>
        <w:pStyle w:val="14"/>
        <w:keepNext/>
        <w:keepLines/>
        <w:shd w:val="clear" w:color="auto" w:fill="auto"/>
        <w:spacing w:after="0" w:line="313" w:lineRule="exact"/>
        <w:ind w:left="4160"/>
        <w:rPr>
          <w:sz w:val="24"/>
          <w:szCs w:val="24"/>
        </w:rPr>
      </w:pPr>
    </w:p>
    <w:p w:rsidR="00C2393F" w:rsidRDefault="00C2393F" w:rsidP="00C2393F">
      <w:pPr>
        <w:pStyle w:val="14"/>
        <w:keepNext/>
        <w:keepLines/>
        <w:shd w:val="clear" w:color="auto" w:fill="auto"/>
        <w:spacing w:after="0" w:line="313" w:lineRule="exact"/>
        <w:ind w:left="4160"/>
        <w:rPr>
          <w:sz w:val="24"/>
          <w:szCs w:val="24"/>
        </w:rPr>
      </w:pPr>
      <w:r>
        <w:rPr>
          <w:sz w:val="24"/>
          <w:szCs w:val="24"/>
        </w:rPr>
        <w:t>ПОРЯДОК</w:t>
      </w:r>
      <w:bookmarkEnd w:id="0"/>
    </w:p>
    <w:p w:rsidR="00C2393F" w:rsidRDefault="00C2393F" w:rsidP="00C2393F">
      <w:pPr>
        <w:pStyle w:val="14"/>
        <w:keepNext/>
        <w:keepLines/>
        <w:shd w:val="clear" w:color="auto" w:fill="auto"/>
        <w:tabs>
          <w:tab w:val="left" w:leader="underscore" w:pos="4373"/>
          <w:tab w:val="left" w:leader="underscore" w:pos="5590"/>
        </w:tabs>
        <w:spacing w:after="223" w:line="313" w:lineRule="exact"/>
        <w:ind w:left="640" w:right="420"/>
        <w:jc w:val="center"/>
        <w:rPr>
          <w:sz w:val="24"/>
          <w:szCs w:val="24"/>
        </w:rPr>
      </w:pPr>
      <w:bookmarkStart w:id="1" w:name="bookmark6"/>
      <w:r>
        <w:rPr>
          <w:sz w:val="24"/>
          <w:szCs w:val="24"/>
        </w:rPr>
        <w:t xml:space="preserve">ПРОВЕДЕНИЯ </w:t>
      </w:r>
      <w:proofErr w:type="gramStart"/>
      <w:r>
        <w:rPr>
          <w:sz w:val="24"/>
          <w:szCs w:val="24"/>
        </w:rPr>
        <w:t xml:space="preserve">ОЦЕНКИ ЭФФЕКТИВНОСТИ  РЕАЛИЗАЦИИ МУНИЦИПАЛЬНЫХ ПРОГРАММ  </w:t>
      </w:r>
      <w:bookmarkEnd w:id="1"/>
      <w:r>
        <w:rPr>
          <w:sz w:val="24"/>
          <w:szCs w:val="24"/>
        </w:rPr>
        <w:t>СЕЛЬСКОГО ПОСЕЛЕНИЯ</w:t>
      </w:r>
      <w:proofErr w:type="gramEnd"/>
      <w:r>
        <w:rPr>
          <w:sz w:val="24"/>
          <w:szCs w:val="24"/>
        </w:rPr>
        <w:t xml:space="preserve"> БИШКУРАЕВСКИЙ СЕЛЬСОВЕТ</w:t>
      </w:r>
    </w:p>
    <w:p w:rsidR="00C2393F" w:rsidRDefault="00C2393F" w:rsidP="00C2393F">
      <w:pPr>
        <w:pStyle w:val="14"/>
        <w:keepNext/>
        <w:keepLines/>
        <w:shd w:val="clear" w:color="auto" w:fill="auto"/>
        <w:tabs>
          <w:tab w:val="left" w:leader="underscore" w:pos="4373"/>
          <w:tab w:val="left" w:leader="underscore" w:pos="5590"/>
        </w:tabs>
        <w:spacing w:after="0" w:line="240" w:lineRule="auto"/>
        <w:ind w:right="42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Настоящий Порядок проведения оценки эффективности реализации муниципальных программ сельского поселения </w:t>
      </w:r>
      <w:proofErr w:type="spellStart"/>
      <w:r>
        <w:rPr>
          <w:b w:val="0"/>
          <w:sz w:val="24"/>
          <w:szCs w:val="24"/>
        </w:rPr>
        <w:t>Бишкураевский</w:t>
      </w:r>
      <w:proofErr w:type="spellEnd"/>
      <w:r>
        <w:rPr>
          <w:b w:val="0"/>
          <w:sz w:val="24"/>
          <w:szCs w:val="24"/>
        </w:rPr>
        <w:t xml:space="preserve"> сельсовет (далее - Порядок) определяет правила проведения оценки эффективности реализации муниципальных программ сельского поселения </w:t>
      </w:r>
      <w:proofErr w:type="spellStart"/>
      <w:r>
        <w:rPr>
          <w:b w:val="0"/>
          <w:sz w:val="24"/>
          <w:szCs w:val="24"/>
        </w:rPr>
        <w:t>Бишкураевский</w:t>
      </w:r>
      <w:proofErr w:type="spellEnd"/>
      <w:r>
        <w:rPr>
          <w:b w:val="0"/>
          <w:sz w:val="24"/>
          <w:szCs w:val="24"/>
        </w:rPr>
        <w:t xml:space="preserve"> сельсовет (далее - муниципальные программы), позволяющие оценить степень достижения планируемых целей и задач муниципальной программы исходя из реально полученных (достигнутых) конечных и/или промежуточных результатов как по отдельным мероприятиям и подпрограммам, так и по программе в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целом</w:t>
      </w:r>
      <w:proofErr w:type="gramEnd"/>
      <w:r>
        <w:rPr>
          <w:b w:val="0"/>
          <w:sz w:val="24"/>
          <w:szCs w:val="24"/>
        </w:rPr>
        <w:t>.</w:t>
      </w:r>
    </w:p>
    <w:p w:rsidR="00C2393F" w:rsidRDefault="00C2393F" w:rsidP="00C2393F">
      <w:pPr>
        <w:pStyle w:val="a5"/>
        <w:numPr>
          <w:ilvl w:val="1"/>
          <w:numId w:val="1"/>
        </w:numPr>
        <w:tabs>
          <w:tab w:val="left" w:pos="1136"/>
        </w:tabs>
        <w:ind w:left="60" w:right="420" w:firstLine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эффективности реализации муниципальных программ осуществляют ответственные исполнители (исполнители) по каждой подпрограмме муниципальной программы в соответствии с критериями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эффективности реализации подпрограммы муниципальной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C2393F" w:rsidRDefault="00C2393F" w:rsidP="00C2393F">
      <w:pPr>
        <w:pStyle w:val="a5"/>
        <w:numPr>
          <w:ilvl w:val="1"/>
          <w:numId w:val="1"/>
        </w:numPr>
        <w:tabs>
          <w:tab w:val="left" w:pos="1136"/>
        </w:tabs>
        <w:spacing w:after="320"/>
        <w:ind w:left="60" w:right="420" w:firstLine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по формуле:</w:t>
      </w:r>
    </w:p>
    <w:p w:rsidR="00C2393F" w:rsidRDefault="00C2393F" w:rsidP="00C2393F">
      <w:pPr>
        <w:pStyle w:val="a5"/>
        <w:spacing w:after="248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(пэф1 + пэф2 + ...)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C2393F" w:rsidRDefault="00C2393F" w:rsidP="00C2393F">
      <w:pPr>
        <w:pStyle w:val="a5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 - эффективность реализации муниципальной программы;</w:t>
      </w:r>
    </w:p>
    <w:p w:rsidR="00C2393F" w:rsidRDefault="00C2393F" w:rsidP="00C2393F">
      <w:pPr>
        <w:pStyle w:val="a5"/>
        <w:ind w:left="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пэф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подпрограммы в баллах;</w:t>
      </w:r>
    </w:p>
    <w:p w:rsidR="00C2393F" w:rsidRDefault="00C2393F" w:rsidP="00C2393F">
      <w:pPr>
        <w:pStyle w:val="a5"/>
        <w:spacing w:after="220"/>
        <w:ind w:left="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число подпрограмм муниципальной программы.</w:t>
      </w:r>
    </w:p>
    <w:p w:rsidR="00C2393F" w:rsidRDefault="00C2393F" w:rsidP="00C2393F">
      <w:pPr>
        <w:pStyle w:val="a5"/>
        <w:numPr>
          <w:ilvl w:val="1"/>
          <w:numId w:val="1"/>
        </w:numPr>
        <w:tabs>
          <w:tab w:val="left" w:pos="1136"/>
        </w:tabs>
        <w:spacing w:line="353" w:lineRule="exact"/>
        <w:ind w:left="60" w:right="420" w:firstLine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исчисляется в пределах от 0 до 100 баллов.</w:t>
      </w:r>
    </w:p>
    <w:p w:rsidR="00C2393F" w:rsidRDefault="00C2393F" w:rsidP="00C2393F">
      <w:pPr>
        <w:pStyle w:val="a5"/>
        <w:spacing w:line="349" w:lineRule="exact"/>
        <w:ind w:left="60" w:right="420" w:firstLine="6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C2393F" w:rsidRDefault="00C2393F" w:rsidP="00C2393F">
      <w:pPr>
        <w:pStyle w:val="a5"/>
        <w:spacing w:line="360" w:lineRule="exact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программы, оценка которых составляет менее 50 баллов, признаются неэффективными;</w:t>
      </w:r>
    </w:p>
    <w:p w:rsidR="00C2393F" w:rsidRDefault="00C2393F" w:rsidP="00C2393F">
      <w:pPr>
        <w:pStyle w:val="a5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программы, оценка которых составляет от 50 до 80 баллов, признаются умеренно эффективными;</w:t>
      </w:r>
    </w:p>
    <w:p w:rsidR="00C2393F" w:rsidRDefault="00C2393F" w:rsidP="00C2393F">
      <w:pPr>
        <w:pStyle w:val="a5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программы, оценка которых составляет от 80 до 100 баллов, признаются эффективными.</w:t>
      </w:r>
    </w:p>
    <w:p w:rsidR="00C2393F" w:rsidRDefault="00C2393F" w:rsidP="00C2393F">
      <w:pPr>
        <w:pStyle w:val="a5"/>
        <w:spacing w:after="3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Ответственные исполнители муниципальных программ до 1 марта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направляют 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заполненную таблицу согласно приложению к настоящему Порядку, а также расчет оценки эффективности реализации муниципальных программ по формуле согласно пункту 3 настоящего Порядка в форме информации.</w:t>
      </w:r>
    </w:p>
    <w:p w:rsidR="00C2393F" w:rsidRDefault="00C2393F" w:rsidP="00C2393F">
      <w:pPr>
        <w:pStyle w:val="a5"/>
        <w:spacing w:after="3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6100"/>
          <w:tab w:val="left" w:leader="underscore" w:pos="7533"/>
        </w:tabs>
        <w:ind w:left="20" w:right="294"/>
        <w:rPr>
          <w:rFonts w:ascii="Times New Roman" w:hAnsi="Times New Roman" w:cs="Times New Roman"/>
          <w:sz w:val="24"/>
          <w:szCs w:val="24"/>
        </w:rPr>
      </w:pPr>
    </w:p>
    <w:p w:rsidR="00C2393F" w:rsidRDefault="00C2393F" w:rsidP="00C2393F">
      <w:pPr>
        <w:pStyle w:val="a5"/>
        <w:tabs>
          <w:tab w:val="left" w:leader="underscore" w:pos="6100"/>
          <w:tab w:val="left" w:leader="underscore" w:pos="7533"/>
        </w:tabs>
        <w:ind w:left="20" w:right="294"/>
        <w:rPr>
          <w:rFonts w:ascii="Times New Roman" w:hAnsi="Times New Roman" w:cs="Times New Roman"/>
          <w:sz w:val="24"/>
          <w:szCs w:val="24"/>
        </w:rPr>
      </w:pPr>
    </w:p>
    <w:p w:rsidR="00C2393F" w:rsidRDefault="00C2393F" w:rsidP="00C2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393F">
          <w:pgSz w:w="11905" w:h="16837"/>
          <w:pgMar w:top="1827" w:right="423" w:bottom="1139" w:left="1134" w:header="0" w:footer="3" w:gutter="0"/>
          <w:pgNumType w:start="2"/>
          <w:cols w:space="720"/>
        </w:sectPr>
      </w:pPr>
    </w:p>
    <w:p w:rsidR="00C2393F" w:rsidRDefault="00C2393F" w:rsidP="00C2393F">
      <w:pPr>
        <w:pStyle w:val="a5"/>
        <w:ind w:left="66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Порядку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проведения оценки эффективности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Бишкураевский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Бишкураевский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Илишевский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24.04.2017 г. № 13</w:t>
      </w:r>
    </w:p>
    <w:p w:rsidR="00C2393F" w:rsidRDefault="00C2393F" w:rsidP="00C2393F">
      <w:pPr>
        <w:pStyle w:val="a5"/>
        <w:ind w:left="300"/>
        <w:jc w:val="center"/>
        <w:rPr>
          <w:rFonts w:ascii="Times New Roman" w:hAnsi="Times New Roman" w:cs="Times New Roman"/>
          <w:sz w:val="24"/>
          <w:szCs w:val="24"/>
        </w:rPr>
      </w:pPr>
    </w:p>
    <w:p w:rsidR="00C2393F" w:rsidRDefault="00C2393F" w:rsidP="00C2393F">
      <w:pPr>
        <w:pStyle w:val="a5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подпрограммы (наименование подпрограммы) муниципальной программы</w:t>
      </w:r>
    </w:p>
    <w:p w:rsidR="00C2393F" w:rsidRDefault="00C2393F" w:rsidP="00C2393F">
      <w:pPr>
        <w:pStyle w:val="a5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2393F" w:rsidRDefault="00C2393F" w:rsidP="00C2393F">
      <w:pPr>
        <w:pStyle w:val="a5"/>
        <w:tabs>
          <w:tab w:val="left" w:leader="underscore" w:pos="5721"/>
        </w:tabs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  <w:t>год</w:t>
      </w:r>
    </w:p>
    <w:p w:rsidR="00C2393F" w:rsidRDefault="00C2393F" w:rsidP="00C2393F">
      <w:pPr>
        <w:pStyle w:val="a5"/>
        <w:spacing w:after="235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год)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2556"/>
        <w:gridCol w:w="2610"/>
        <w:gridCol w:w="1364"/>
        <w:gridCol w:w="1300"/>
        <w:gridCol w:w="1235"/>
      </w:tblGrid>
      <w:tr w:rsidR="00C2393F" w:rsidTr="00CA4706">
        <w:trPr>
          <w:trHeight w:val="214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after="60"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before="6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оценки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оценки эффектов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0 до 1)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критерия оценки эффекта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вности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баллах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5)</w:t>
            </w:r>
          </w:p>
        </w:tc>
      </w:tr>
      <w:tr w:rsidR="00C2393F" w:rsidTr="00CA4706">
        <w:trPr>
          <w:trHeight w:val="5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93F" w:rsidTr="00CA4706">
        <w:trPr>
          <w:trHeight w:val="2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достигнутых и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подпрограммой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393F" w:rsidTr="00CA4706">
        <w:trPr>
          <w:trHeight w:val="27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выполненных мероприятий подпрограммы &lt;*&gt; к общему числу запланированных мероприятий подпрограммы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393F" w:rsidTr="00CA4706">
        <w:trPr>
          <w:trHeight w:val="1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с начала ее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выполненных мероприятий подпрограммы &lt;*&gt;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2393F" w:rsidRDefault="00C2393F" w:rsidP="00C2393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60"/>
        <w:gridCol w:w="2606"/>
        <w:gridCol w:w="1364"/>
        <w:gridCol w:w="1303"/>
        <w:gridCol w:w="1307"/>
      </w:tblGrid>
      <w:tr w:rsidR="00C2393F" w:rsidTr="00CA4706">
        <w:trPr>
          <w:trHeight w:val="12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общему числу запланированных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393F" w:rsidTr="00CA4706">
        <w:trPr>
          <w:trHeight w:val="24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 в отчетном финансовом году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240" w:firstLine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393F" w:rsidTr="00CA4706">
        <w:trPr>
          <w:trHeight w:val="24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 с начала ее реализации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ind w:left="240" w:firstLine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393F" w:rsidTr="00CA4706">
        <w:trPr>
          <w:trHeight w:val="40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освоенного объема финансирования подпрограммы из областного бюджета от фактического объема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областного бюджета (с начала ее реализации)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393F" w:rsidTr="00CA4706">
        <w:trPr>
          <w:trHeight w:val="44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освоенного объема финансирования подпрограммы из федерального бюджета от фактического объема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федерального бюджета (с начала ее реализации)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2393F" w:rsidRDefault="00C2393F" w:rsidP="00C2393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2560"/>
        <w:gridCol w:w="2606"/>
        <w:gridCol w:w="1364"/>
        <w:gridCol w:w="1303"/>
        <w:gridCol w:w="1238"/>
      </w:tblGrid>
      <w:tr w:rsidR="00C2393F" w:rsidTr="00CA4706">
        <w:trPr>
          <w:trHeight w:val="37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освоенного объема финансирования подпрограммы из местных бюджетов от фактического объема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местных бюджетов (с начала ее реализации) &lt;**&gt;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393F" w:rsidTr="00CA4706">
        <w:trPr>
          <w:trHeight w:val="438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освоенного объема финансирования подпрограммы из внебюджетных источников от фактического объема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внебюджетных источников (с начала ее реализации) &lt;**&gt;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393F" w:rsidTr="00CA4706">
        <w:trPr>
          <w:trHeight w:val="181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2393F" w:rsidRDefault="00C2393F" w:rsidP="00CA4706">
            <w:pPr>
              <w:pStyle w:val="a5"/>
              <w:framePr w:wrap="notBeside" w:vAnchor="text" w:hAnchor="text" w:xAlign="center" w:y="1"/>
              <w:spacing w:line="3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&lt;***&gt;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93F" w:rsidRDefault="00C2393F" w:rsidP="00CA4706">
            <w:pPr>
              <w:pStyle w:val="a5"/>
              <w:framePr w:wrap="notBeside" w:vAnchor="text" w:hAnchor="text" w:xAlign="center" w:y="1"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93F" w:rsidRDefault="00C2393F" w:rsidP="00CA470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2393F" w:rsidRDefault="00C2393F" w:rsidP="00C2393F">
      <w:pPr>
        <w:rPr>
          <w:rFonts w:ascii="Times New Roman" w:hAnsi="Times New Roman" w:cs="Times New Roman"/>
        </w:rPr>
      </w:pPr>
    </w:p>
    <w:p w:rsidR="00C2393F" w:rsidRDefault="00C2393F" w:rsidP="00C2393F">
      <w:pPr>
        <w:pStyle w:val="a5"/>
        <w:spacing w:before="562" w:line="342" w:lineRule="exact"/>
        <w:ind w:left="120" w:righ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Мероприятие подпрограммы, которое выполнено частично, признается невыполненным.</w:t>
      </w:r>
    </w:p>
    <w:p w:rsidR="00C2393F" w:rsidRDefault="00C2393F" w:rsidP="00C2393F">
      <w:pPr>
        <w:pStyle w:val="a5"/>
        <w:spacing w:line="328" w:lineRule="exact"/>
        <w:ind w:left="120" w:righ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В случае привлечения на реализацию муниципальной программы средств из федерального бюджета, областного бюджета или внебюджетных источников. При отсутствии данного вида финансирования значение критерия берется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2393F" w:rsidRDefault="00C2393F" w:rsidP="00C2393F">
      <w:pPr>
        <w:pStyle w:val="a5"/>
        <w:spacing w:after="99" w:line="328" w:lineRule="exact"/>
        <w:ind w:left="1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Сумма баллов по графе 6.</w:t>
      </w:r>
    </w:p>
    <w:p w:rsidR="00C2393F" w:rsidRDefault="00C2393F" w:rsidP="00C2393F"/>
    <w:p w:rsidR="00ED672C" w:rsidRDefault="00ED672C"/>
    <w:sectPr w:rsidR="00ED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D019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93F"/>
    <w:rsid w:val="00C2393F"/>
    <w:rsid w:val="00E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93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nhideWhenUsed/>
    <w:rsid w:val="00C23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393F"/>
  </w:style>
  <w:style w:type="paragraph" w:styleId="a5">
    <w:name w:val="Body Text"/>
    <w:basedOn w:val="a"/>
    <w:link w:val="12"/>
    <w:uiPriority w:val="99"/>
    <w:unhideWhenUsed/>
    <w:rsid w:val="00C2393F"/>
    <w:pPr>
      <w:spacing w:after="0" w:line="24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393F"/>
  </w:style>
  <w:style w:type="character" w:customStyle="1" w:styleId="13">
    <w:name w:val="Заголовок №1_"/>
    <w:basedOn w:val="a0"/>
    <w:link w:val="14"/>
    <w:uiPriority w:val="99"/>
    <w:locked/>
    <w:rsid w:val="00C2393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2393F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7">
    <w:name w:val="Оглавление_"/>
    <w:basedOn w:val="a0"/>
    <w:link w:val="a8"/>
    <w:uiPriority w:val="99"/>
    <w:locked/>
    <w:rsid w:val="00C239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C2393F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C2393F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393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4">
    <w:name w:val="Основной текст (4)_"/>
    <w:basedOn w:val="a0"/>
    <w:link w:val="40"/>
    <w:uiPriority w:val="99"/>
    <w:locked/>
    <w:rsid w:val="00C2393F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393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11">
    <w:name w:val="Верхний колонтитул Знак1"/>
    <w:basedOn w:val="a0"/>
    <w:link w:val="a3"/>
    <w:locked/>
    <w:rsid w:val="00C2393F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5"/>
    <w:uiPriority w:val="99"/>
    <w:locked/>
    <w:rsid w:val="00C2393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092C-648E-4873-8B2C-FF8A852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5729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2017-04-24T11:32:00Z</dcterms:created>
  <dcterms:modified xsi:type="dcterms:W3CDTF">2017-04-24T11:33:00Z</dcterms:modified>
</cp:coreProperties>
</file>