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066599" w:rsidRPr="00066599" w:rsidTr="00066599">
        <w:trPr>
          <w:jc w:val="center"/>
        </w:trPr>
        <w:tc>
          <w:tcPr>
            <w:tcW w:w="4719" w:type="dxa"/>
            <w:gridSpan w:val="2"/>
            <w:hideMark/>
          </w:tcPr>
          <w:p w:rsidR="00066599" w:rsidRPr="00066599" w:rsidRDefault="00066599" w:rsidP="000665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Баш</w:t>
            </w: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sym w:font="ATimes" w:char="004B"/>
            </w: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</w:t>
            </w:r>
            <w:proofErr w:type="gramEnd"/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 район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илеш районы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биш</w:t>
            </w: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sym w:font="ATimes" w:char="004B"/>
            </w: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урай ауыл советы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ауыл билӘмӘҺе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066599" w:rsidRPr="00066599" w:rsidRDefault="00066599" w:rsidP="000665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республика башкортостан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муниципальный район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илишевский район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 сельского поселения бишкураевский сельсовет</w:t>
            </w:r>
          </w:p>
        </w:tc>
      </w:tr>
      <w:tr w:rsidR="00066599" w:rsidRPr="00066599" w:rsidTr="00066599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6599" w:rsidRPr="00066599" w:rsidRDefault="00066599" w:rsidP="00066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452268,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Ленин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Тел. (34762) 47-1-48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6599" w:rsidRPr="00066599" w:rsidRDefault="00066599" w:rsidP="00066599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6599" w:rsidRPr="00066599" w:rsidRDefault="00066599" w:rsidP="00066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452268, с.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ул. Ленина, 69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Тел. (34762) 47-1-48</w:t>
            </w:r>
          </w:p>
          <w:p w:rsidR="00066599" w:rsidRPr="00066599" w:rsidRDefault="00066599" w:rsidP="0006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99" w:rsidRPr="00066599" w:rsidRDefault="00066599" w:rsidP="00066599">
      <w:pPr>
        <w:pStyle w:val="a9"/>
        <w:tabs>
          <w:tab w:val="left" w:pos="708"/>
        </w:tabs>
      </w:pPr>
      <w:r w:rsidRPr="00066599"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066599" w:rsidRPr="00066599" w:rsidTr="00066599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066599" w:rsidRPr="00066599" w:rsidRDefault="00066599">
            <w:pPr>
              <w:pStyle w:val="1"/>
              <w:tabs>
                <w:tab w:val="left" w:pos="6041"/>
              </w:tabs>
              <w:spacing w:before="200" w:after="400"/>
              <w:ind w:left="-482"/>
              <w:rPr>
                <w:rFonts w:eastAsiaTheme="minorEastAsia"/>
                <w:sz w:val="24"/>
                <w:szCs w:val="24"/>
              </w:rPr>
            </w:pPr>
            <w:r w:rsidRPr="00066599">
              <w:rPr>
                <w:rFonts w:eastAsiaTheme="minorEastAsia"/>
                <w:sz w:val="24"/>
                <w:szCs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066599" w:rsidRPr="00066599" w:rsidTr="00066599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pStyle w:val="a9"/>
              <w:tabs>
                <w:tab w:val="left" w:pos="708"/>
              </w:tabs>
            </w:pPr>
            <w:r w:rsidRPr="00066599">
              <w:t xml:space="preserve">2016 </w:t>
            </w:r>
            <w:proofErr w:type="spellStart"/>
            <w:r w:rsidRPr="00066599">
              <w:t>й</w:t>
            </w:r>
            <w:proofErr w:type="spellEnd"/>
            <w:r w:rsidRPr="00066599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6659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6599" w:rsidRPr="00066599" w:rsidRDefault="00066599" w:rsidP="00066599">
      <w:pPr>
        <w:tabs>
          <w:tab w:val="center" w:pos="5258"/>
        </w:tabs>
        <w:spacing w:after="14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«Обеспечение общественной безопасности на территории сельского поселения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  сельсовет муниципального района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066599" w:rsidRPr="00066599" w:rsidRDefault="00066599" w:rsidP="00066599">
      <w:pPr>
        <w:pStyle w:val="ConsPlusNormal0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pStyle w:val="ConsPlusNormal0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6599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12 мая 2009 года N 537 "О Стратегии национальной безопасности Российской Федерации до 2020 года" и в целях оказания влияния на криминогенную ситуацию в районе, наращивания и консолидации усилии правоохранительных органов, всех государственных, муниципальных и общественных структур в борьбе с преступностью, защиты прав и конституционных гарантии граждан, администрация сельского поселения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  сельсовет</w:t>
      </w:r>
      <w:proofErr w:type="gramEnd"/>
      <w:r w:rsidRPr="0006659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06659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6659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66599" w:rsidRPr="00066599" w:rsidRDefault="00066599" w:rsidP="00066599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bCs/>
          <w:sz w:val="24"/>
          <w:szCs w:val="24"/>
        </w:rPr>
        <w:t>1. Утвердить Муниципальную программу</w:t>
      </w:r>
      <w:r w:rsidRPr="0006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6599">
        <w:rPr>
          <w:rFonts w:ascii="Times New Roman" w:hAnsi="Times New Roman" w:cs="Times New Roman"/>
          <w:sz w:val="24"/>
          <w:szCs w:val="24"/>
        </w:rPr>
        <w:t xml:space="preserve">«Обеспечение общественной безопасности на территории сельского поселения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066599" w:rsidRPr="00066599" w:rsidRDefault="00066599" w:rsidP="00066599">
      <w:pPr>
        <w:pStyle w:val="ConsPlusTitle"/>
        <w:widowControl/>
        <w:ind w:firstLine="720"/>
        <w:jc w:val="both"/>
        <w:rPr>
          <w:b w:val="0"/>
          <w:color w:val="000000"/>
          <w:spacing w:val="-1"/>
        </w:rPr>
      </w:pPr>
      <w:r w:rsidRPr="00066599">
        <w:rPr>
          <w:b w:val="0"/>
          <w:color w:val="000000"/>
          <w:spacing w:val="-1"/>
        </w:rPr>
        <w:t>2. Обнародовать настоящее постановление в установленном порядке.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обнародования.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Глава   сельского поселения </w:t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  <w:t xml:space="preserve">                       З.А.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  сельсовет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6599" w:rsidRPr="00066599" w:rsidRDefault="00066599" w:rsidP="00066599">
      <w:pPr>
        <w:pStyle w:val="a7"/>
        <w:ind w:left="6480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«22» декабря  2016г. № 58</w:t>
      </w:r>
    </w:p>
    <w:p w:rsidR="00066599" w:rsidRPr="00066599" w:rsidRDefault="00066599" w:rsidP="00066599">
      <w:pPr>
        <w:widowControl w:val="0"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pacing w:val="2"/>
          <w:position w:val="7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pacing w:val="2"/>
          <w:position w:val="7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pacing w:val="2"/>
          <w:position w:val="7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pacing w:val="2"/>
          <w:position w:val="7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pacing w:val="2"/>
          <w:position w:val="7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общественной безопасности на территории сельского поселения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  сельсовет муниципального района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</w:t>
      </w: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spacing w:before="5" w:line="365" w:lineRule="exact"/>
        <w:ind w:right="122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left="5670" w:right="-82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66599" w:rsidRPr="00066599" w:rsidRDefault="00066599" w:rsidP="00066599">
      <w:pPr>
        <w:tabs>
          <w:tab w:val="left" w:pos="-5812"/>
        </w:tabs>
        <w:ind w:left="5670" w:right="-82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66599" w:rsidRPr="00066599" w:rsidRDefault="00066599" w:rsidP="00066599">
      <w:pPr>
        <w:tabs>
          <w:tab w:val="left" w:pos="-5812"/>
        </w:tabs>
        <w:ind w:left="5670" w:right="-82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66599" w:rsidRPr="00066599" w:rsidRDefault="00066599" w:rsidP="00066599">
      <w:pPr>
        <w:tabs>
          <w:tab w:val="left" w:pos="-5812"/>
        </w:tabs>
        <w:ind w:left="5670" w:right="-82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от «22» декабря </w:t>
      </w:r>
      <w:smartTag w:uri="urn:schemas-microsoft-com:office:smarttags" w:element="metricconverter">
        <w:smartTagPr>
          <w:attr w:name="ProductID" w:val="2016 г"/>
        </w:smartTagPr>
        <w:r w:rsidRPr="0006659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66599">
        <w:rPr>
          <w:rFonts w:ascii="Times New Roman" w:hAnsi="Times New Roman" w:cs="Times New Roman"/>
          <w:sz w:val="24"/>
          <w:szCs w:val="24"/>
        </w:rPr>
        <w:t>. № 58</w:t>
      </w: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общественной безопасности </w:t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  сельсовет </w:t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</w:t>
      </w:r>
    </w:p>
    <w:p w:rsidR="00066599" w:rsidRPr="00066599" w:rsidRDefault="00066599" w:rsidP="0006659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  <w:r w:rsidRPr="00066599">
        <w:rPr>
          <w:rFonts w:ascii="Times New Roman" w:hAnsi="Times New Roman" w:cs="Times New Roman"/>
          <w:sz w:val="24"/>
          <w:szCs w:val="24"/>
        </w:rPr>
        <w:tab/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tbl>
      <w:tblPr>
        <w:tblW w:w="0" w:type="auto"/>
        <w:tblLook w:val="01E0"/>
      </w:tblPr>
      <w:tblGrid>
        <w:gridCol w:w="8223"/>
        <w:gridCol w:w="490"/>
        <w:gridCol w:w="858"/>
      </w:tblGrid>
      <w:tr w:rsidR="00066599" w:rsidRPr="00066599" w:rsidTr="00066599">
        <w:tc>
          <w:tcPr>
            <w:tcW w:w="8560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66599" w:rsidRPr="00066599" w:rsidRDefault="000665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66599" w:rsidRPr="00066599" w:rsidRDefault="000665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8560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66599" w:rsidRPr="00066599" w:rsidRDefault="000665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66599" w:rsidRPr="00066599" w:rsidRDefault="000665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8560" w:type="dxa"/>
          </w:tcPr>
          <w:p w:rsidR="00066599" w:rsidRPr="00066599" w:rsidRDefault="00066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1. Паспорт муниципальной Программы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8560" w:type="dxa"/>
          </w:tcPr>
          <w:p w:rsidR="00066599" w:rsidRPr="00066599" w:rsidRDefault="00066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2. Цели и задачи Программы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Подпрограмма </w:t>
            </w:r>
            <w:r w:rsidRPr="000665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борьба с преступностью»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проблемы и обоснование необходимости ее решения подпрограммными методами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Общие профилактические мероприятия, направленные на предупреждение тяжких преступлений против личности и корыстных преступлений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6.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Подпрограмма «По противодействию злоупотреблению наркотиками и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их незаконному обороту в сельском поселении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 Республики Башкортостан»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7.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подпрограммными методами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8. Перечень подпрограммных мероприятий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6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.Подпрограмма «Профилактика терроризма и экстремизма в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сельском поселении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 Республики Башкортостан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10. Мероприятия подпрограммы</w:t>
            </w:r>
          </w:p>
        </w:tc>
        <w:tc>
          <w:tcPr>
            <w:tcW w:w="505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99" w:rsidRPr="00066599" w:rsidRDefault="00066599" w:rsidP="00066599">
      <w:pPr>
        <w:widowControl w:val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066599" w:rsidRPr="00066599" w:rsidRDefault="00066599" w:rsidP="00066599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917"/>
        <w:gridCol w:w="5654"/>
      </w:tblGrid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hideMark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общественной безопасности на территории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  <w:hideMark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189" w:type="dxa"/>
            <w:hideMark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  <w:hideMark/>
          </w:tcPr>
          <w:p w:rsidR="00066599" w:rsidRPr="00066599" w:rsidRDefault="00066599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189" w:type="dxa"/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России по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 Программы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Стратегия национальной безопасности Российской Федерации до 2020 года, утвержденная Указом Президента Российской Федерации от 12 мая 2009 года № 537.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Закон Республики Башкортостан от 27.06.2006 года № 333- 3 «О профилактике правонарушений в Республике Башкортостан».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</w:t>
            </w:r>
            <w:r w:rsidRPr="00066599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06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6659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1998 г</w:t>
              </w:r>
            </w:smartTag>
            <w:r w:rsidRPr="0006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№ 3– ФЗ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«О наркотических средствах и психотропных веществах»; постановление Правительства РФ от 13.-9.2005г. № 561 «О Федеральной целевой программе «Комплексные меры противодействия злоупотреблению наркотиками и их незаконному обороту на 2005-2009 годы»; постановление Правительства Республики Башкортостан от 28.12.2007 г. № 388 «Об утверждении порядка разработки и реализации республиканских целевых программ»;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от 29.12.2008 г. № 470 «О выполнении в 2007-2008 годах Программы по противодействию злоупотреблению наркотиками и их незаконному обороту в Республике Башкортостан на 2007-2009 годы»; распоряжение Правительства Республики Башкортостан от 5 мая 2009 года № 442-р.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марта 2006 года № 35-ФЗ «О противодействии терроризму»;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 июля 2002 года № 114-ФЗ «О противодействии экстремистской деятельности»;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 – ФЗ «Об общих принципах организации местного самоуправления в Российской Федерации»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1. «Профилактика правонарушений и борьба с преступностью».</w:t>
            </w:r>
          </w:p>
          <w:p w:rsidR="00066599" w:rsidRPr="00066599" w:rsidRDefault="00066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2. «По противодействию злоупотреблению наркотиками и их незаконному обороту в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сельском поселении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 Республики Башкортостан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599" w:rsidRPr="00066599" w:rsidRDefault="00066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3. «Профилактика терроризма и экстремизма в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сельском поселении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 Республики Башкортостан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Программы</w:t>
            </w:r>
          </w:p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комплексной безопасности населения в </w:t>
            </w:r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сельском поселении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 Республики Башкортостан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преступности на территории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мероприятий по сокращению незаконного потребления наркотиков;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ограничение доступности наркотиков, находящихся в незаконном обороте;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rPr>
                <w:rStyle w:val="apple-converted-space"/>
                <w:rFonts w:eastAsiaTheme="majorEastAsia"/>
              </w:rPr>
              <w:t xml:space="preserve">- </w:t>
            </w:r>
            <w:r w:rsidRPr="00066599">
              <w:t xml:space="preserve">совершенствование системы профилактических мер антитеррористической и </w:t>
            </w:r>
            <w:proofErr w:type="spellStart"/>
            <w:r w:rsidRPr="00066599">
              <w:t>антиэкстремистской</w:t>
            </w:r>
            <w:proofErr w:type="spellEnd"/>
            <w:r w:rsidRPr="00066599">
              <w:t xml:space="preserve"> направленности;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- своевременное предупреждение террористических и экстремистских проявлений на территории поселения.</w:t>
            </w:r>
          </w:p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  <w:hideMark/>
          </w:tcPr>
          <w:p w:rsidR="00066599" w:rsidRPr="00066599" w:rsidRDefault="00066599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финансового обеспечения муниципальной программы составит: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местного бюджета - 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66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.- 1000,00 руб.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66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.-1000,00 руб.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665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2018 г</w:t>
              </w:r>
            </w:smartTag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.-1000,00 руб.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  <w:hideMark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тенденции к снижению уровня преступности в целом, ослабление позиций организованной преступности, снижение уровня криминализации экономики, усиление борьбы с терроризмом, повышение раскрываемости преступлений, оздоровление обстановки на улицах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общественных местах, укрепление законности и правопорядка, дальнейшее укрепление их материально-технической базы, снижение рецидивной преступности в сельском поселении.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 менее </w:t>
            </w:r>
            <w:r w:rsidRPr="0006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специалистов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профилактики наркомании в образовательных учреждениях;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повышение доли изымаемых наиболее опасных наркотических средств в общем объеме изъятых из незаконного оборота наркотических средств, психотропных веществ или их аналогов, сильнодействующих веществ на 25%.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Придание работе по противодействию терроризму и экстремизму системного характера.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Углубление межведомственного сотрудничества, повышение ответственности руководителей за реализацию.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Повышение организованности и бдительности населения в области противодействия террористической угрозе.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Создание условий для устранения предпосылок распространения террористической и экстремистской идеологии на территории муниципального образования.</w:t>
            </w:r>
          </w:p>
          <w:p w:rsidR="00066599" w:rsidRPr="00066599" w:rsidRDefault="0006659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066599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4235" w:type="dxa"/>
          </w:tcPr>
          <w:p w:rsidR="00066599" w:rsidRPr="00066599" w:rsidRDefault="0006659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rPr>
          <w:trHeight w:val="5378"/>
        </w:trPr>
        <w:tc>
          <w:tcPr>
            <w:tcW w:w="4235" w:type="dxa"/>
            <w:hideMark/>
          </w:tcPr>
          <w:p w:rsidR="00066599" w:rsidRPr="00066599" w:rsidRDefault="00066599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89" w:type="dxa"/>
            <w:hideMark/>
          </w:tcPr>
          <w:p w:rsidR="00066599" w:rsidRPr="00066599" w:rsidRDefault="000665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осуществляет 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Ход выполнения мероприятий Программы ежеквартально рассматриваются на заседаниях координационного совета правоохранительных органов района, раз в год на сессии или на заседании Совета сельского поселения. Исполнители Программы ежегодно, к 20 января последующего года, представляют отчеты о выполнении мероприятий Программы за прошедший год в администрацию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Организации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различных министерств и ведомств.</w:t>
            </w:r>
          </w:p>
        </w:tc>
      </w:tr>
    </w:tbl>
    <w:p w:rsidR="00066599" w:rsidRPr="00066599" w:rsidRDefault="00066599" w:rsidP="00066599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66599" w:rsidRPr="00066599" w:rsidRDefault="00066599" w:rsidP="00066599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66599" w:rsidRPr="00066599" w:rsidRDefault="00066599" w:rsidP="00066599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lastRenderedPageBreak/>
        <w:t>I</w:t>
      </w:r>
      <w:r w:rsidRPr="00066599">
        <w:rPr>
          <w:rFonts w:ascii="Times New Roman" w:hAnsi="Times New Roman" w:cs="Times New Roman"/>
          <w:b/>
          <w:snapToGrid w:val="0"/>
          <w:sz w:val="24"/>
          <w:szCs w:val="24"/>
        </w:rPr>
        <w:t>. Подпрограмма «</w:t>
      </w:r>
      <w:r w:rsidRPr="00066599">
        <w:rPr>
          <w:rFonts w:ascii="Times New Roman" w:hAnsi="Times New Roman" w:cs="Times New Roman"/>
          <w:b/>
          <w:sz w:val="24"/>
          <w:szCs w:val="24"/>
        </w:rPr>
        <w:t>Профилактика правонарушений и борьба с преступностью»</w:t>
      </w:r>
    </w:p>
    <w:p w:rsidR="00066599" w:rsidRPr="00066599" w:rsidRDefault="00066599" w:rsidP="00066599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</w:t>
      </w:r>
      <w:r w:rsidRPr="0006659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Содержание проблемы и обоснование необходимости ее </w:t>
      </w:r>
    </w:p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b/>
          <w:snapToGrid w:val="0"/>
          <w:sz w:val="24"/>
          <w:szCs w:val="24"/>
        </w:rPr>
        <w:t>решения программными методами</w:t>
      </w:r>
    </w:p>
    <w:p w:rsidR="00066599" w:rsidRPr="00066599" w:rsidRDefault="00066599" w:rsidP="00066599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Противодействие преступности, охрана общественного порядка в общественных местах и обеспечение безопасности граждан являются важнейшими задачами всех без исключения органов государственной власти, всего общества.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Экономическое и социально-культурное развитие невозможно без достижения серьезных успехов в борьбе с таким социальным злом, как преступность. На протяжении последних лет, когда страна переживала трудный период радикального переустройства всего жизненного уклада, изменения системы ценностей и приоритетов, проблемы укрепления правопорядка и законности приобрели особую остроту. Обострение </w:t>
      </w:r>
      <w:proofErr w:type="gramStart"/>
      <w:r w:rsidRPr="00066599">
        <w:rPr>
          <w:rFonts w:ascii="Times New Roman" w:hAnsi="Times New Roman" w:cs="Times New Roman"/>
          <w:snapToGrid w:val="0"/>
          <w:sz w:val="24"/>
          <w:szCs w:val="24"/>
        </w:rPr>
        <w:t>криминогенной обстановки</w:t>
      </w:r>
      <w:proofErr w:type="gramEnd"/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Сдерживанию криминального натиска и в определенной мере стабилизации </w:t>
      </w:r>
      <w:proofErr w:type="gramStart"/>
      <w:r w:rsidRPr="00066599">
        <w:rPr>
          <w:rFonts w:ascii="Times New Roman" w:hAnsi="Times New Roman" w:cs="Times New Roman"/>
          <w:snapToGrid w:val="0"/>
          <w:sz w:val="24"/>
          <w:szCs w:val="24"/>
        </w:rPr>
        <w:t>криминогенной обстановки</w:t>
      </w:r>
      <w:proofErr w:type="gramEnd"/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 в сельском поселении в немалой степени способствовала реализация мероприятий предыдущей Программы профилактики правонарушений и борьбы с преступностью. В муниципальном образовании уменьшилось количество тяжких и особо тяжких преступных посягательств, убийств и покушений на убийство. Сократилась подростковая и групповая преступность. Меньше зарегистрировано краж имущества всех форм собственности, в том числе с проникновением, из квартир, складов, баз, магазинов и других торговых точек. Снизилось число хищений цветных металлов. 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Вместе с тем, в структуре и динамике регистрируемой в сельском поселении преступности наблюдаются негативные тенденции. Преступная среда распространяет свое влияние </w:t>
      </w:r>
      <w:proofErr w:type="gramStart"/>
      <w:r w:rsidRPr="00066599">
        <w:rPr>
          <w:rFonts w:ascii="Times New Roman" w:hAnsi="Times New Roman" w:cs="Times New Roman"/>
          <w:snapToGrid w:val="0"/>
          <w:sz w:val="24"/>
          <w:szCs w:val="24"/>
        </w:rPr>
        <w:t>на те</w:t>
      </w:r>
      <w:proofErr w:type="gramEnd"/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 социальные и экономические институты, которые ранее считались надежно защищенными, и сегодня реально угрожает цивилизованному развитию общества.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Тревожным симптомом криминализации общества является увеличение количества преступлений, совершенных в общественных местах, в состоянии опьянения, судимыми. Все более отчетливо проявляется корыстная направленность преступности, о чем свидетельствует рост разбоев и грабежей, в том числе в общественных местах и на улицах, хищений сельхозпродукции, в том числе скота. Усиливается криминальный натиск на коммерческую и государственную сферы, связанные с переработкой, хранением и реализацией нефтепродуктов, цветных и редкоземельных металлов.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Сохраняется реальная угроза распространения терроризма. Необходимо наладить учет и </w:t>
      </w:r>
      <w:proofErr w:type="gramStart"/>
      <w:r w:rsidRPr="00066599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 миграционными процессами в республике. 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Острой остается проблема бродяжничества. Большинство лиц без определенного места жительства социально опасны, склонны к совершению правонарушений и </w:t>
      </w:r>
      <w:r w:rsidRPr="0006659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преступлений. 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proofErr w:type="gramStart"/>
      <w:r w:rsidRPr="00066599">
        <w:rPr>
          <w:rFonts w:ascii="Times New Roman" w:hAnsi="Times New Roman" w:cs="Times New Roman"/>
          <w:snapToGrid w:val="0"/>
          <w:sz w:val="24"/>
          <w:szCs w:val="24"/>
        </w:rPr>
        <w:t>изложенного</w:t>
      </w:r>
      <w:proofErr w:type="gramEnd"/>
      <w:r w:rsidRPr="00066599">
        <w:rPr>
          <w:rFonts w:ascii="Times New Roman" w:hAnsi="Times New Roman" w:cs="Times New Roman"/>
          <w:snapToGrid w:val="0"/>
          <w:sz w:val="24"/>
          <w:szCs w:val="24"/>
        </w:rPr>
        <w:t>, есть основание прогнозировать развитие следующих негативных тенденций: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- рост рецидивной преступности, рост преступлений совершенных в состоянии алкогольного опьянения, рост правонарушений совершенных в состоянии алкогольного опьянения;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– рост преступлений против личности, таких как умышленное причинение вреда здоровью граждан, корыстно-насильственные посягательства (разбои, грабежи), кражи и угоны автотранспорта, некоторое осложнение обстановки на улицах и других общественных местах;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– увеличение объема незаконных операций с оружием, боеприпасами, взрывчатыми веществами и иными средствами вооружения;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– повышение криминальной активности несовершеннолетних, сопряженной с вовлечением их в пьянство, наркоманию, токсикоманию, детской беспризорностью и безнадзорностью;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– дальнейшая активизация преступных группировок в сфере экономики, формирование новых организованных криминальных структур;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– повышение изощренности и дерзости совершаемых преступлений, профессионализма, технической оснащенности и вооруженности преступников.</w:t>
      </w:r>
    </w:p>
    <w:p w:rsidR="00066599" w:rsidRPr="00066599" w:rsidRDefault="00066599" w:rsidP="00066599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599">
        <w:rPr>
          <w:rFonts w:ascii="Times New Roman" w:hAnsi="Times New Roman" w:cs="Times New Roman"/>
          <w:snapToGrid w:val="0"/>
          <w:sz w:val="24"/>
          <w:szCs w:val="24"/>
        </w:rPr>
        <w:t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 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общественных объединений и население района.</w:t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 Цели и задачи Подпрограммы</w:t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Основными задачами Подпрограммы являются: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оказание влияния на </w:t>
      </w:r>
      <w:proofErr w:type="gramStart"/>
      <w:r w:rsidRPr="00066599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криминогенную ситуацию</w:t>
      </w:r>
      <w:proofErr w:type="gramEnd"/>
      <w:r w:rsidRPr="000665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сельском поселении;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наращивание усилий правоохранительных органов, всех государственных муниципальных и общественных структур в борьбе с преступностью, терроризмом, экстремизмом;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z w:val="24"/>
          <w:szCs w:val="24"/>
        </w:rPr>
        <w:t xml:space="preserve">– защита прав и конституционных гарантий граждан, создание условий </w:t>
      </w:r>
      <w:r w:rsidRPr="0006659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необратимости наказания за совершенные правонарушения;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Достижение цели, предусмотренных мер должно быть обеспечено посредством решения задач: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pacing w:val="5"/>
          <w:sz w:val="24"/>
          <w:szCs w:val="24"/>
        </w:rPr>
        <w:t>– консолидации усилий правоохранительных органов, других министерств и ведом</w:t>
      </w:r>
      <w:proofErr w:type="gramStart"/>
      <w:r w:rsidRPr="00066599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 в пр</w:t>
      </w:r>
      <w:proofErr w:type="gramEnd"/>
      <w:r w:rsidRPr="00066599">
        <w:rPr>
          <w:rFonts w:ascii="Times New Roman" w:hAnsi="Times New Roman" w:cs="Times New Roman"/>
          <w:color w:val="000000"/>
          <w:spacing w:val="5"/>
          <w:sz w:val="24"/>
          <w:szCs w:val="24"/>
        </w:rPr>
        <w:t>офилактике правонарушений и борьбе с преступностью;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z w:val="24"/>
          <w:szCs w:val="24"/>
        </w:rPr>
        <w:t>– повышения уровня общественной безопасности;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обеспечения надежной защиты жизни, здоровья, прав и свобод граждан </w:t>
      </w:r>
      <w:r w:rsidRPr="000665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 корыстных </w:t>
      </w:r>
      <w:r w:rsidRPr="0006659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насильственных и иных преступных посягательств;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z w:val="24"/>
          <w:szCs w:val="24"/>
        </w:rPr>
        <w:t>– защиты всех форм собственности граждан;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z w:val="24"/>
          <w:szCs w:val="24"/>
        </w:rPr>
        <w:t>– предотвращения проявлений фактов терроризма и экстремизма;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z w:val="24"/>
          <w:szCs w:val="24"/>
        </w:rPr>
        <w:t xml:space="preserve">– совершенствования мер по социальной защите семьи, подростков с целью </w:t>
      </w:r>
      <w:r w:rsidRPr="0006659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профилактики правонарушений среди них, создание условий занятости </w:t>
      </w:r>
      <w:r w:rsidRPr="000665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подростков и молодёжи;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осуществления специальных мероприятий по противодействию пьянству, </w:t>
      </w:r>
      <w:r w:rsidRPr="0006659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алкоголизму, незаконному обороту наркотиков, оружия;</w:t>
      </w:r>
    </w:p>
    <w:p w:rsidR="00066599" w:rsidRPr="00066599" w:rsidRDefault="00066599" w:rsidP="0006659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– совершенствования и повышения качества профессиональной подготовки </w:t>
      </w:r>
      <w:r w:rsidRPr="0006659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сотрудников правоохранительных органов, повышения уровня материально-технической обеспеченности, формирование позитивного общественного мнения о правоохранительной системе и результатах ее деятельности.</w:t>
      </w:r>
    </w:p>
    <w:p w:rsidR="00066599" w:rsidRPr="00066599" w:rsidRDefault="00066599" w:rsidP="0006659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4. Мероприятия Подпрограммы</w:t>
      </w:r>
    </w:p>
    <w:p w:rsidR="00066599" w:rsidRPr="00066599" w:rsidRDefault="00066599" w:rsidP="00066599">
      <w:pPr>
        <w:widowContro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6599" w:rsidRPr="00066599" w:rsidRDefault="00066599" w:rsidP="000665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1.Общие профилактические мероприятия, направленные на предупреждение </w:t>
      </w:r>
      <w:proofErr w:type="gramStart"/>
      <w:r w:rsidRPr="00066599">
        <w:rPr>
          <w:rFonts w:ascii="Times New Roman" w:hAnsi="Times New Roman" w:cs="Times New Roman"/>
          <w:b/>
          <w:color w:val="000000"/>
          <w:sz w:val="24"/>
          <w:szCs w:val="24"/>
        </w:rPr>
        <w:t>тяжких</w:t>
      </w:r>
      <w:proofErr w:type="gramEnd"/>
      <w:r w:rsidRPr="00066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6599" w:rsidRPr="00066599" w:rsidRDefault="00066599" w:rsidP="0006659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z w:val="24"/>
          <w:szCs w:val="24"/>
        </w:rPr>
        <w:t>преступлений против личности и корыстных преступлений.</w:t>
      </w:r>
    </w:p>
    <w:p w:rsidR="00066599" w:rsidRPr="00066599" w:rsidRDefault="00066599" w:rsidP="000665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818"/>
        <w:gridCol w:w="1558"/>
        <w:gridCol w:w="2126"/>
        <w:gridCol w:w="1535"/>
      </w:tblGrid>
      <w:tr w:rsidR="00066599" w:rsidRPr="00066599" w:rsidTr="0006659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066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66599" w:rsidRPr="00066599" w:rsidTr="00066599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комплекс мер, направленных на обеспечение трудоустройства безработных лиц, осужденных к исправительным работам, вернувшихся из мест лишения свободы.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 занятости населения (по согласованию),</w:t>
            </w:r>
          </w:p>
          <w:p w:rsidR="00066599" w:rsidRPr="00066599" w:rsidRDefault="000665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уголовно-исполнительская инспекция №24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исполнителя</w:t>
            </w:r>
          </w:p>
        </w:tc>
      </w:tr>
      <w:tr w:rsidR="00066599" w:rsidRPr="00066599" w:rsidTr="00066599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предупреждения совершения краж за счет максимального использования личного состава отдела внутренних дел с привлечением добровольной народной дружины, организовать регулярные рейды в ночное и вечернее время суток по проверке территорий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России по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согласованию), руководители организации (по согласованию),</w:t>
            </w:r>
          </w:p>
          <w:p w:rsidR="00066599" w:rsidRPr="00066599" w:rsidRDefault="000665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исполнителя</w:t>
            </w:r>
          </w:p>
        </w:tc>
      </w:tr>
      <w:tr w:rsidR="00066599" w:rsidRPr="00066599" w:rsidTr="00066599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тем, что большинство тяжких и особо тяжких преступлений совершается на почве употребления спиртных напитков, систематически с участием представителей органов местного самоуправления, предприятий, учреждений, организаций, хозяйств, общественных организаций, проводить мероприятия по выявлению лиц, занимающихся изготовлением и продажей спиртных напитков.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России по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согласованию), администрация и депутаты</w:t>
            </w:r>
            <w:r w:rsidRPr="00066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сельсовет, руководители, учреждений, организаций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исполнителя</w:t>
            </w:r>
          </w:p>
        </w:tc>
      </w:tr>
      <w:tr w:rsidR="00066599" w:rsidRPr="00066599" w:rsidTr="00066599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предупреждения тяжких и особо тяжких преступлений, совершаемых в быту, усилить профилактическую работу среди населения, особенно с лицами, ведущими антиобщественный образ жизни, злоупотребляющими алкогольными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напитками, </w:t>
            </w:r>
            <w:proofErr w:type="gram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proofErr w:type="gram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имеющими постоянного источника дохода, лицами склонными к совершению преступлений и административных правонарушений.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России по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(по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согласованию), администрация</w:t>
            </w:r>
            <w:r w:rsidRPr="00066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сельсовет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исполнителя</w:t>
            </w:r>
          </w:p>
        </w:tc>
      </w:tr>
      <w:tr w:rsidR="00066599" w:rsidRPr="00066599" w:rsidTr="00066599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средства для информационно-методического обеспечения мероприятий, разработки рекомендаций (памяток, брошюр) по профилактике правонарушений, подготовки цикла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телерадиопередач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, видеосюжетов, статей и рубрик в печати на правоохранительную тематику и о правовом воспитании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6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659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599">
        <w:rPr>
          <w:rFonts w:ascii="Times New Roman" w:hAnsi="Times New Roman" w:cs="Times New Roman"/>
          <w:b/>
          <w:color w:val="000000"/>
          <w:sz w:val="24"/>
          <w:szCs w:val="24"/>
        </w:rPr>
        <w:t>2. Предупреждение и профилактика правонарушений несовершеннолетних.</w:t>
      </w:r>
    </w:p>
    <w:p w:rsidR="00066599" w:rsidRPr="00066599" w:rsidRDefault="00066599" w:rsidP="0006659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678"/>
        <w:gridCol w:w="1559"/>
        <w:gridCol w:w="2410"/>
        <w:gridCol w:w="1453"/>
      </w:tblGrid>
      <w:tr w:rsidR="00066599" w:rsidRPr="00066599" w:rsidTr="0006659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Охватить организованными видами летнего труда и отдыха максимальное количество учащихся образовательных школ. Разработать конкретный план работы по организации летнего отдыха и труда учащихся в 2016-2018 годах. В указанном плане особое внимание уделять охвату подростков осужденных, из неблагополучных семей, состоящих на учете в комиссии по делам несовершеннолетних, склонных, к совершению преступлений. Провести разъяснительную и профилактическую работы с несовершеннолетними, приехавшими погостить у родных и их родственниками.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</w:t>
            </w:r>
          </w:p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июне-августе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участковый уполномоченный отдела внутренних дел (по согласованию), комиссия по делам несовершеннолетних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сельсовет, </w:t>
            </w:r>
          </w:p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Средние, основные школы (по согласованию)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исполнителя</w:t>
            </w:r>
          </w:p>
        </w:tc>
      </w:tr>
      <w:tr w:rsidR="00066599" w:rsidRPr="00066599" w:rsidTr="0006659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меры к обеспечению трудоустройства подростков, окончивших учебные заведения.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(по согласованию)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исполнителя</w:t>
            </w:r>
          </w:p>
        </w:tc>
      </w:tr>
    </w:tbl>
    <w:p w:rsidR="00066599" w:rsidRPr="00066599" w:rsidRDefault="00066599" w:rsidP="00066599">
      <w:pPr>
        <w:shd w:val="clear" w:color="auto" w:fill="FFFFFF"/>
        <w:spacing w:line="408" w:lineRule="atLeas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66599">
        <w:rPr>
          <w:rFonts w:ascii="Times New Roman" w:hAnsi="Times New Roman" w:cs="Times New Roman"/>
          <w:b/>
          <w:sz w:val="24"/>
          <w:szCs w:val="24"/>
        </w:rPr>
        <w:t xml:space="preserve">. Подпрограмма «По противодействию злоупотреблению наркотиками и их незаконному обороту в сельском поселении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  сельсовет муниципального района </w:t>
      </w: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tbl>
      <w:tblPr>
        <w:tblW w:w="0" w:type="auto"/>
        <w:tblLook w:val="01E0"/>
      </w:tblPr>
      <w:tblGrid>
        <w:gridCol w:w="3369"/>
      </w:tblGrid>
      <w:tr w:rsidR="00066599" w:rsidRPr="00066599" w:rsidTr="00066599">
        <w:trPr>
          <w:trHeight w:val="113"/>
        </w:trPr>
        <w:tc>
          <w:tcPr>
            <w:tcW w:w="3369" w:type="dxa"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99" w:rsidRPr="00066599" w:rsidRDefault="00066599" w:rsidP="00066599">
      <w:pPr>
        <w:shd w:val="clear" w:color="auto" w:fill="FFFFFF"/>
        <w:ind w:firstLine="284"/>
        <w:jc w:val="center"/>
        <w:rPr>
          <w:rFonts w:ascii="Times New Roman" w:hAnsi="Times New Roman" w:cs="Times New Roman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</w:t>
      </w:r>
    </w:p>
    <w:p w:rsidR="00066599" w:rsidRPr="00066599" w:rsidRDefault="00066599" w:rsidP="0006659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решения подпрограммными методами</w:t>
      </w:r>
    </w:p>
    <w:p w:rsidR="00066599" w:rsidRPr="00066599" w:rsidRDefault="00066599" w:rsidP="0006659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Необходимость подготовки и реализации Подпрограммы вызвана тем, что в муниципальном образовании,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 сельского поселения.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Наркомания, как социально и криминально опасное явление, присутствовала в жизни общества на всех стадиях его развития. </w:t>
      </w:r>
      <w:proofErr w:type="gramStart"/>
      <w:r w:rsidRPr="00066599">
        <w:rPr>
          <w:rFonts w:ascii="Times New Roman" w:hAnsi="Times New Roman" w:cs="Times New Roman"/>
          <w:sz w:val="24"/>
          <w:szCs w:val="24"/>
        </w:rPr>
        <w:t xml:space="preserve">Однако наиболее высокого уровня ее распространения достигло в последнее </w:t>
      </w:r>
      <w:r w:rsidRPr="0006659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66599">
        <w:rPr>
          <w:rFonts w:ascii="Times New Roman" w:hAnsi="Times New Roman" w:cs="Times New Roman"/>
          <w:sz w:val="24"/>
          <w:szCs w:val="24"/>
        </w:rPr>
        <w:t xml:space="preserve"> века, сформировавшись в глобальную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наркоугрозу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>, которая уже привела к необратимой деградации и гибели огромного числа людей; выступая катализатором общего роста преступности, теневой экономики и коррупции.</w:t>
      </w:r>
      <w:proofErr w:type="gramEnd"/>
      <w:r w:rsidRPr="00066599">
        <w:rPr>
          <w:rFonts w:ascii="Times New Roman" w:hAnsi="Times New Roman" w:cs="Times New Roman"/>
          <w:sz w:val="24"/>
          <w:szCs w:val="24"/>
        </w:rPr>
        <w:t xml:space="preserve"> Уводя трудовые, природные и финансовые ресурсы от созидательных процессов, наркомания калечит здоровье людей, подрывает морально-этическую нестабильность в обществе, и тем самым выступает одной из основных угроз безопасности страны и сохранению ее человеческого потенциала.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Распространение незаконного оборота и потребления наркотиков обусловлено рядом взаимосвязанных факторов.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Другим фактором является транснациональный характер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>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оказывает влияние также наличие собственной растительной сырьевой базы для производства наркотиков. Из </w:t>
      </w:r>
      <w:proofErr w:type="gramStart"/>
      <w:r w:rsidRPr="00066599">
        <w:rPr>
          <w:rFonts w:ascii="Times New Roman" w:hAnsi="Times New Roman" w:cs="Times New Roman"/>
          <w:sz w:val="24"/>
          <w:szCs w:val="24"/>
        </w:rPr>
        <w:t>растений, содержащих наркотические вещества наиболее распространена</w:t>
      </w:r>
      <w:proofErr w:type="gramEnd"/>
      <w:r w:rsidRPr="00066599">
        <w:rPr>
          <w:rFonts w:ascii="Times New Roman" w:hAnsi="Times New Roman" w:cs="Times New Roman"/>
          <w:sz w:val="24"/>
          <w:szCs w:val="24"/>
        </w:rPr>
        <w:t xml:space="preserve"> дикорастущая конопля. Доступность растительного сырья и простота изготовления из него наркотиков привлекают </w:t>
      </w:r>
      <w:proofErr w:type="gramStart"/>
      <w:r w:rsidRPr="00066599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066599">
        <w:rPr>
          <w:rFonts w:ascii="Times New Roman" w:hAnsi="Times New Roman" w:cs="Times New Roman"/>
          <w:sz w:val="24"/>
          <w:szCs w:val="24"/>
        </w:rPr>
        <w:t xml:space="preserve"> как производителей, так и потребителей.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подростков и молодежи чувство </w:t>
      </w:r>
      <w:r w:rsidRPr="00066599">
        <w:rPr>
          <w:rFonts w:ascii="Times New Roman" w:hAnsi="Times New Roman" w:cs="Times New Roman"/>
          <w:sz w:val="24"/>
          <w:szCs w:val="24"/>
        </w:rPr>
        <w:lastRenderedPageBreak/>
        <w:t>протеста, агрессивные устремления, является одной из причин криминализации общества, роста незаконного оборота наркотиков.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Фактически не используется потенциал негосударственных организаций, способных обеспечить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лиц, прошедших лечение от наркомании. Не созданы условия для социальной и трудовой реабилитации лиц, больных наркоманией, что минимизирует результативность затрат на их лечение и повышает риск рецидивных проявлений. Тем самым создаются реальные предпосылки для их возвращения к немедицинскому потреблению наркотиков.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Ситуация, складывающаяся в сфере незаконного потребления наркотиков в Республике Башкортостан, характеризуется стабильным уровнем заболеваемости с диагнозом «наркомания»</w:t>
      </w:r>
      <w:r w:rsidRPr="00066599">
        <w:rPr>
          <w:rFonts w:ascii="Times New Roman" w:hAnsi="Times New Roman" w:cs="Times New Roman"/>
          <w:i/>
          <w:sz w:val="24"/>
          <w:szCs w:val="24"/>
        </w:rPr>
        <w:t>.</w:t>
      </w:r>
      <w:r w:rsidRPr="00066599">
        <w:rPr>
          <w:rFonts w:ascii="Times New Roman" w:hAnsi="Times New Roman" w:cs="Times New Roman"/>
          <w:sz w:val="24"/>
          <w:szCs w:val="24"/>
        </w:rPr>
        <w:t xml:space="preserve"> В то же время возрастает потребление концентрированных и наиболее опасных для здоровья синтетических наркотиков.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Отсутствие целостной, научно обоснованной системы противодействия злоупотреблению наркотиками и их незаконному обороту, в первую очередь, среди подростков и молодежи, не позволяет в полном объеме противостоять этим негативным явлениям.</w:t>
      </w:r>
    </w:p>
    <w:p w:rsidR="00066599" w:rsidRPr="00066599" w:rsidRDefault="00066599" w:rsidP="00066599">
      <w:pPr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Анализ складывающейся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Вместе с тем, правоохранительная система имеет достаточный потенциал для реализации мер воздействия на преступность и удержания </w:t>
      </w:r>
      <w:proofErr w:type="gramStart"/>
      <w:r w:rsidRPr="000665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6599">
        <w:rPr>
          <w:rFonts w:ascii="Times New Roman" w:hAnsi="Times New Roman" w:cs="Times New Roman"/>
          <w:sz w:val="24"/>
          <w:szCs w:val="24"/>
        </w:rPr>
        <w:t xml:space="preserve"> оборотом наркотиков, опыт функционирования в новых социально-экономических условиях. В настоящее время определены приоритетные направления  деятельности правоохранительных органов, осуществляются меры по подрыву экономических основ организованной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>. Расширяется информационное обеспечение, укрепляются межведомственное взаимодействие, межрегиональное и международное сотрудничество в сфере борьбы с наркобизнесом.</w:t>
      </w:r>
    </w:p>
    <w:p w:rsidR="00066599" w:rsidRPr="00066599" w:rsidRDefault="00066599" w:rsidP="0006659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2. Механизм реализации Подпрограммы</w:t>
      </w:r>
    </w:p>
    <w:p w:rsidR="00066599" w:rsidRPr="00066599" w:rsidRDefault="00066599" w:rsidP="0006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и контроль над ходом ее выполнения</w:t>
      </w:r>
    </w:p>
    <w:p w:rsidR="00066599" w:rsidRPr="00066599" w:rsidRDefault="00066599" w:rsidP="0006659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Эффективным механизмом решения проблем, связанных с распространением наркотиков, является программно-целевой метод планирования деятельности с четким определением целей и задач, выбором комплекса соответствующих мер.</w:t>
      </w:r>
    </w:p>
    <w:p w:rsidR="00066599" w:rsidRPr="00066599" w:rsidRDefault="00066599" w:rsidP="00066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Практика реализации предыдущих аналогичных программ показала, что они являются эффективным инструментом комплексного решения данных проблем.</w:t>
      </w:r>
    </w:p>
    <w:p w:rsidR="00066599" w:rsidRPr="00066599" w:rsidRDefault="00066599" w:rsidP="0006659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Ход выполнения Подпрограммы ежегодно рассматривается на заседаниях </w:t>
      </w:r>
      <w:proofErr w:type="spellStart"/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антинаркотической</w:t>
      </w:r>
      <w:proofErr w:type="spellEnd"/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комиссии</w:t>
      </w:r>
    </w:p>
    <w:p w:rsidR="00066599" w:rsidRPr="00066599" w:rsidRDefault="00066599" w:rsidP="0006659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Координатор Подпрограммы: осуществляет ее управление, обеспечивает эффективное использование средств, выделяемых на реализацию Подпрограммы;</w:t>
      </w:r>
    </w:p>
    <w:p w:rsidR="00066599" w:rsidRPr="00066599" w:rsidRDefault="00066599" w:rsidP="0006659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при необходимости в установленном порядке вносит предложения о продлении срока реализации подпрограммы.</w:t>
      </w:r>
    </w:p>
    <w:p w:rsidR="00066599" w:rsidRPr="00066599" w:rsidRDefault="00066599" w:rsidP="0006659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Исполнители Подпрограммы: дважды в год до 20 июня и 20 декабря представляют информацию о ходе выполнения пунктов Подпрограммы;</w:t>
      </w:r>
    </w:p>
    <w:p w:rsidR="00066599" w:rsidRPr="00066599" w:rsidRDefault="00066599" w:rsidP="0006659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с учетом выделяемых на реализацию Подпрограммы финансовых средств ежегодно уточняют целевые показатели и затраты по подпрограммным мероприятиям.</w:t>
      </w: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3. Оценка социально-экономической эффективности</w:t>
      </w: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066599" w:rsidRPr="00066599" w:rsidRDefault="00066599" w:rsidP="0006659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99" w:rsidRPr="00066599" w:rsidRDefault="00066599" w:rsidP="000665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характер, результаты ее реализации окажут влияние на различные стороны жизни сельского поселения и общества</w:t>
      </w:r>
      <w:r w:rsidRPr="00066599">
        <w:rPr>
          <w:rFonts w:ascii="Times New Roman" w:hAnsi="Times New Roman" w:cs="Times New Roman"/>
          <w:w w:val="91"/>
          <w:sz w:val="24"/>
          <w:szCs w:val="24"/>
        </w:rPr>
        <w:t>.</w:t>
      </w:r>
    </w:p>
    <w:p w:rsidR="00066599" w:rsidRPr="00066599" w:rsidRDefault="00066599" w:rsidP="000665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Реализация Подпрограммы, в силу ее специфики и ярко выраженного социально-профилактического характера, окажет значительное влияние на стабильность сельского поселения и общества, здоровье нации, демографические показатели на протяжении длительного времени, а также обеспечит дальнейшее совершенствование форм и методов организации противодействия незаконному обороту и потреблению наркотиков.</w:t>
      </w:r>
    </w:p>
    <w:p w:rsidR="00066599" w:rsidRPr="00066599" w:rsidRDefault="00066599" w:rsidP="000665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Реализация Подпрограммы и сокращение масштабов незаконного потребления наркотиков к 2019 году позволят добиться позитивного изменения ситуации, связанной с распространением незаконного потребления наркотиков.</w:t>
      </w:r>
    </w:p>
    <w:p w:rsidR="00066599" w:rsidRPr="00066599" w:rsidRDefault="00066599" w:rsidP="00066599">
      <w:pPr>
        <w:pStyle w:val="a7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 Указанное позволит </w:t>
      </w:r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недопущение роста числа несовершеннолетних, состоящих на учете в связи с потреблением наркотиков в наркологических диспансерах.</w:t>
      </w:r>
    </w:p>
    <w:p w:rsidR="00066599" w:rsidRPr="00066599" w:rsidRDefault="00066599" w:rsidP="00066599">
      <w:pPr>
        <w:pStyle w:val="a7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proofErr w:type="gramStart"/>
      <w:r w:rsidRPr="00066599">
        <w:rPr>
          <w:rFonts w:ascii="Times New Roman" w:hAnsi="Times New Roman" w:cs="Times New Roman"/>
          <w:color w:val="000000"/>
          <w:w w:val="102"/>
          <w:sz w:val="24"/>
          <w:szCs w:val="24"/>
        </w:rPr>
        <w:t>Увеличение на 25% доли изымаемых наиболее опасных видов наркотических средств, в общем объеме изъятых из незаконного оборота наркотических средств, психотропных веществ или их аналогов, сильнодействующих веществ обеспечит повышение эффективности противодействия незаконному обороту наркотиков, представляющих наибольшую социальную опасность.</w:t>
      </w:r>
      <w:proofErr w:type="gramEnd"/>
    </w:p>
    <w:p w:rsidR="00066599" w:rsidRPr="00066599" w:rsidRDefault="00066599" w:rsidP="000665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В целом результатом реализации Подпрограммы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066599" w:rsidRPr="00066599" w:rsidRDefault="00066599" w:rsidP="00066599">
      <w:pPr>
        <w:pStyle w:val="ac"/>
        <w:ind w:left="-426" w:firstLine="437"/>
        <w:jc w:val="both"/>
        <w:rPr>
          <w:sz w:val="24"/>
          <w:szCs w:val="24"/>
        </w:rPr>
      </w:pPr>
    </w:p>
    <w:p w:rsidR="00066599" w:rsidRPr="00066599" w:rsidRDefault="00066599" w:rsidP="0006659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4. Перечень подпрограммных мероприятий</w:t>
      </w:r>
    </w:p>
    <w:p w:rsidR="00066599" w:rsidRPr="00066599" w:rsidRDefault="00066599" w:rsidP="000665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2693"/>
        <w:gridCol w:w="1559"/>
        <w:gridCol w:w="1560"/>
      </w:tblGrid>
      <w:tr w:rsidR="00066599" w:rsidRPr="00066599" w:rsidTr="00066599">
        <w:trPr>
          <w:cantSplit/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исполнения,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ind w:left="-108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 и </w:t>
            </w: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финансирования</w:t>
            </w:r>
          </w:p>
        </w:tc>
      </w:tr>
      <w:tr w:rsidR="00066599" w:rsidRPr="00066599" w:rsidTr="00066599">
        <w:trPr>
          <w:cantSplit/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99" w:rsidRPr="00066599" w:rsidTr="00066599">
        <w:trPr>
          <w:cantSplit/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99" w:rsidRPr="00066599" w:rsidTr="0006659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599" w:rsidRPr="00066599" w:rsidTr="00066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99" w:rsidRPr="00066599" w:rsidTr="00066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издание средств наглядной агитации, буклетов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исполнителя</w:t>
            </w:r>
          </w:p>
        </w:tc>
      </w:tr>
      <w:tr w:rsidR="00066599" w:rsidRPr="00066599" w:rsidTr="00066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 молодежной среде широкомасштабных акций, пропагандирующих здоровый образ жизни.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99" w:rsidRPr="00066599" w:rsidTr="00066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сотрудничества в сфере повышения квалификации специалистов, работающих в области профилактики наркомании и борьбы с незаконным оборотом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99" w:rsidRPr="00066599" w:rsidTr="00066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печатных и электронных средствах массовой информации района выступлений и публикаций членов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антинаркотическую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6599">
        <w:rPr>
          <w:rFonts w:ascii="Times New Roman" w:hAnsi="Times New Roman" w:cs="Times New Roman"/>
          <w:b/>
          <w:sz w:val="24"/>
          <w:szCs w:val="24"/>
        </w:rPr>
        <w:t xml:space="preserve">. Подпрограмма «Профилактика терроризма и экстремизма в сельском поселении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  сельсовет муниципального района </w:t>
      </w:r>
      <w:proofErr w:type="spellStart"/>
      <w:r w:rsidRPr="00066599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66599" w:rsidRPr="00066599" w:rsidRDefault="00066599" w:rsidP="000665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99">
        <w:rPr>
          <w:rFonts w:ascii="Times New Roman" w:hAnsi="Times New Roman" w:cs="Times New Roman"/>
          <w:b/>
          <w:sz w:val="24"/>
          <w:szCs w:val="24"/>
        </w:rPr>
        <w:t>Республики Башкортостан»</w:t>
      </w:r>
    </w:p>
    <w:p w:rsidR="00066599" w:rsidRPr="00066599" w:rsidRDefault="00066599" w:rsidP="00066599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599">
        <w:rPr>
          <w:rFonts w:ascii="Times New Roman" w:hAnsi="Times New Roman" w:cs="Times New Roman"/>
          <w:b/>
          <w:bCs/>
          <w:sz w:val="24"/>
          <w:szCs w:val="24"/>
        </w:rPr>
        <w:t>I. Содержание проблемы и обоснование необходимости ее решения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Подпрограмма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066599">
        <w:rPr>
          <w:rFonts w:ascii="Times New Roman" w:hAnsi="Times New Roman" w:cs="Times New Roman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</w:t>
      </w:r>
      <w:r w:rsidRPr="00066599">
        <w:rPr>
          <w:rFonts w:ascii="Times New Roman" w:hAnsi="Times New Roman" w:cs="Times New Roman"/>
          <w:sz w:val="24"/>
          <w:szCs w:val="24"/>
        </w:rPr>
        <w:lastRenderedPageBreak/>
        <w:t>организаций и предприятий на ликвидацию прямого и косвенного ущерба от преступных деяний.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66599" w:rsidRPr="00066599" w:rsidRDefault="00066599" w:rsidP="00066599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599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подпрограммы, сроки и этапы ее реализации</w:t>
      </w:r>
    </w:p>
    <w:tbl>
      <w:tblPr>
        <w:tblpPr w:leftFromText="180" w:rightFromText="180" w:vertAnchor="text" w:horzAnchor="margin" w:tblpXSpec="center" w:tblpY="710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3"/>
        <w:gridCol w:w="44"/>
        <w:gridCol w:w="2407"/>
        <w:gridCol w:w="8"/>
        <w:gridCol w:w="166"/>
        <w:gridCol w:w="1772"/>
        <w:gridCol w:w="76"/>
        <w:gridCol w:w="1277"/>
      </w:tblGrid>
      <w:tr w:rsidR="00066599" w:rsidRPr="00066599" w:rsidTr="0006659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66599" w:rsidRPr="00066599" w:rsidTr="0006659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599" w:rsidRPr="00066599" w:rsidTr="00066599">
        <w:trPr>
          <w:trHeight w:val="870"/>
        </w:trPr>
        <w:tc>
          <w:tcPr>
            <w:tcW w:w="10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</w:p>
        </w:tc>
      </w:tr>
      <w:tr w:rsidR="00066599" w:rsidRPr="00066599" w:rsidTr="0006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а) работу по выявлению представителей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и их пособников, лиц, распространяющих террористическую идеологию, склонению их к отказу от противоправной деятельности, раскаянию и участию в профилактических мероприятиях;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в) подготовку на местном телевидении специализированных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Илишевского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России по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(по согласованию), Прокуратура района (по согласованию), Отдел культуры (по согласованию), Отдел образования (по согласованию)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исполнителя</w:t>
            </w:r>
          </w:p>
        </w:tc>
      </w:tr>
      <w:tr w:rsidR="00066599" w:rsidRPr="00066599" w:rsidTr="0006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профилактического воздействия на лиц, наиболее подверженных влиянию идеологии терроризма и экстремизма: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 продолжить с участием представителей общественных и религиозных организаций, работников культуры, образования, практику проведения культурно-просветительских и воспитательных мероприятий в общеобразовательных организациях по развитию молодежи, идей межнациональной и межрелигиозной толерантностей.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Отдела 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району, (по согласованию) районная централизованная библиотека (по согласованию)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Отдел образования (по согласованию)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исполнителя</w:t>
            </w:r>
          </w:p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повышения уровня антитеррористической защищенности объектов социальной инфраструктуры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и мест массового пребывания людей постоянной основе: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а) организовывать и проводить культурно-просветительские мероприятия, направленные на гармонизацию межнациональных отношений (фестивалей, спектаклей);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б) организовывать и проводить фестивали исполнительского искусства с участием творческих коллективов сельского поселения.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Отдела 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ишкураево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659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99" w:rsidRPr="00066599" w:rsidTr="0006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размещение плакатов для информационного воздействия в целях предупреждения распространения идеологии терроризма и экстремизма в общественных местах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066599" w:rsidRPr="00066599" w:rsidRDefault="00066599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</w:tr>
      <w:tr w:rsidR="00066599" w:rsidRPr="00066599" w:rsidTr="00066599">
        <w:trPr>
          <w:trHeight w:val="1155"/>
        </w:trPr>
        <w:tc>
          <w:tcPr>
            <w:tcW w:w="10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</w:t>
            </w:r>
          </w:p>
        </w:tc>
      </w:tr>
      <w:tr w:rsidR="00066599" w:rsidRPr="00066599" w:rsidTr="00066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Отдела Министерства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06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ишкураево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66599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Весь период, мониторинг до 1 сентября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9" w:rsidRPr="00066599" w:rsidRDefault="0006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6599" w:rsidRPr="00066599" w:rsidRDefault="00066599" w:rsidP="00066599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shd w:val="clear" w:color="auto" w:fill="FFFFFF"/>
        <w:spacing w:line="40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являются реализация государственной политики в области терроризма и экстремизма в Российской Федерации, </w:t>
      </w:r>
      <w:r w:rsidRPr="00066599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системы профилактических мер антитеррористической и </w:t>
      </w:r>
      <w:proofErr w:type="spellStart"/>
      <w:r w:rsidRPr="00066599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066599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599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средств массовой информации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</w:t>
      </w:r>
      <w:proofErr w:type="gramEnd"/>
      <w:r w:rsidRPr="00066599">
        <w:rPr>
          <w:rFonts w:ascii="Times New Roman" w:hAnsi="Times New Roman" w:cs="Times New Roman"/>
          <w:sz w:val="24"/>
          <w:szCs w:val="24"/>
        </w:rPr>
        <w:t>, направленной на предупреждение террористической и экстремистской деятельности, повышения бдительности.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Исполнение мероприятий, предусмотренных Подпрограммой,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66599" w:rsidRPr="00066599" w:rsidRDefault="00066599" w:rsidP="00066599">
      <w:pPr>
        <w:shd w:val="clear" w:color="auto" w:fill="FFFFFF"/>
        <w:spacing w:line="408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pStyle w:val="p2"/>
        <w:jc w:val="center"/>
        <w:rPr>
          <w:rStyle w:val="s1"/>
          <w:b/>
          <w:bCs/>
        </w:rPr>
      </w:pPr>
      <w:r w:rsidRPr="00066599">
        <w:rPr>
          <w:rStyle w:val="s1"/>
          <w:bCs/>
        </w:rPr>
        <w:t>3. Мероприятия по разъяснению сущности терроризма и экстремизма их общественной опасности, формированию стойкого неприятия обществом, прежде всего молодежью, идеологии терроризма и экстремизма в различных их проявлениях</w:t>
      </w:r>
    </w:p>
    <w:p w:rsidR="00066599" w:rsidRPr="00066599" w:rsidRDefault="00066599" w:rsidP="00066599">
      <w:pPr>
        <w:pStyle w:val="p2"/>
        <w:jc w:val="center"/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066599" w:rsidRPr="00066599" w:rsidRDefault="00066599" w:rsidP="00066599">
      <w:pPr>
        <w:tabs>
          <w:tab w:val="left" w:pos="-5812"/>
        </w:tabs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Верна</w:t>
      </w:r>
    </w:p>
    <w:p w:rsidR="00066599" w:rsidRPr="00066599" w:rsidRDefault="00066599" w:rsidP="00066599">
      <w:pPr>
        <w:rPr>
          <w:rFonts w:ascii="Times New Roman" w:hAnsi="Times New Roman" w:cs="Times New Roman"/>
          <w:sz w:val="24"/>
          <w:szCs w:val="24"/>
        </w:rPr>
      </w:pPr>
      <w:r w:rsidRPr="00066599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Г.Р.Хафизова</w:t>
      </w:r>
    </w:p>
    <w:sectPr w:rsidR="00066599" w:rsidRPr="00066599" w:rsidSect="002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10CE"/>
    <w:multiLevelType w:val="multilevel"/>
    <w:tmpl w:val="EB3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5F5"/>
    <w:rsid w:val="000005F5"/>
    <w:rsid w:val="00021AAB"/>
    <w:rsid w:val="00035984"/>
    <w:rsid w:val="000538A5"/>
    <w:rsid w:val="00066599"/>
    <w:rsid w:val="000E1866"/>
    <w:rsid w:val="000F33DB"/>
    <w:rsid w:val="001B73B3"/>
    <w:rsid w:val="00212D3F"/>
    <w:rsid w:val="002663C3"/>
    <w:rsid w:val="00295C5D"/>
    <w:rsid w:val="002A2B16"/>
    <w:rsid w:val="002F23AF"/>
    <w:rsid w:val="003421F3"/>
    <w:rsid w:val="0034364B"/>
    <w:rsid w:val="003832BB"/>
    <w:rsid w:val="00385C0E"/>
    <w:rsid w:val="003D0CCD"/>
    <w:rsid w:val="003D1142"/>
    <w:rsid w:val="00525838"/>
    <w:rsid w:val="00562655"/>
    <w:rsid w:val="005D1205"/>
    <w:rsid w:val="00603461"/>
    <w:rsid w:val="00610FFE"/>
    <w:rsid w:val="0064775A"/>
    <w:rsid w:val="006B0BF1"/>
    <w:rsid w:val="006F0F07"/>
    <w:rsid w:val="006F11AE"/>
    <w:rsid w:val="00732573"/>
    <w:rsid w:val="0073573D"/>
    <w:rsid w:val="007371DA"/>
    <w:rsid w:val="00757EF1"/>
    <w:rsid w:val="0077135D"/>
    <w:rsid w:val="007B619F"/>
    <w:rsid w:val="007C09B6"/>
    <w:rsid w:val="007C31A8"/>
    <w:rsid w:val="00801347"/>
    <w:rsid w:val="008541CA"/>
    <w:rsid w:val="008A470A"/>
    <w:rsid w:val="008F4527"/>
    <w:rsid w:val="009633C6"/>
    <w:rsid w:val="0096397E"/>
    <w:rsid w:val="00974667"/>
    <w:rsid w:val="009901D4"/>
    <w:rsid w:val="00A071D7"/>
    <w:rsid w:val="00AA206F"/>
    <w:rsid w:val="00AE34A9"/>
    <w:rsid w:val="00B11F9E"/>
    <w:rsid w:val="00B40B95"/>
    <w:rsid w:val="00B55880"/>
    <w:rsid w:val="00B90278"/>
    <w:rsid w:val="00BA3F90"/>
    <w:rsid w:val="00BE377D"/>
    <w:rsid w:val="00BF1A7D"/>
    <w:rsid w:val="00C13653"/>
    <w:rsid w:val="00C34196"/>
    <w:rsid w:val="00C36BDA"/>
    <w:rsid w:val="00C61D20"/>
    <w:rsid w:val="00C863AC"/>
    <w:rsid w:val="00CB7A4E"/>
    <w:rsid w:val="00CF69D9"/>
    <w:rsid w:val="00D6031A"/>
    <w:rsid w:val="00D6077C"/>
    <w:rsid w:val="00D73E61"/>
    <w:rsid w:val="00D81F3C"/>
    <w:rsid w:val="00D91351"/>
    <w:rsid w:val="00E14E2D"/>
    <w:rsid w:val="00E43E13"/>
    <w:rsid w:val="00E93ECA"/>
    <w:rsid w:val="00ED188B"/>
    <w:rsid w:val="00F234FC"/>
    <w:rsid w:val="00F25656"/>
    <w:rsid w:val="00F65919"/>
    <w:rsid w:val="00F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6"/>
  </w:style>
  <w:style w:type="paragraph" w:styleId="1">
    <w:name w:val="heading 1"/>
    <w:basedOn w:val="a"/>
    <w:link w:val="10"/>
    <w:qFormat/>
    <w:rsid w:val="00F2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74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74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25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F4527"/>
    <w:rPr>
      <w:b/>
      <w:bCs/>
    </w:rPr>
  </w:style>
  <w:style w:type="character" w:customStyle="1" w:styleId="apple-converted-space">
    <w:name w:val="apple-converted-space"/>
    <w:basedOn w:val="a0"/>
    <w:rsid w:val="008F4527"/>
  </w:style>
  <w:style w:type="paragraph" w:customStyle="1" w:styleId="default">
    <w:name w:val="default"/>
    <w:basedOn w:val="a"/>
    <w:rsid w:val="00D9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4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3E61"/>
  </w:style>
  <w:style w:type="character" w:customStyle="1" w:styleId="c1">
    <w:name w:val="c1"/>
    <w:basedOn w:val="a0"/>
    <w:rsid w:val="00D73E61"/>
  </w:style>
  <w:style w:type="paragraph" w:styleId="a7">
    <w:name w:val="No Spacing"/>
    <w:qFormat/>
    <w:rsid w:val="008541CA"/>
    <w:pPr>
      <w:spacing w:after="0" w:line="240" w:lineRule="auto"/>
    </w:pPr>
  </w:style>
  <w:style w:type="table" w:styleId="a8">
    <w:name w:val="Table Grid"/>
    <w:basedOn w:val="a1"/>
    <w:uiPriority w:val="59"/>
    <w:rsid w:val="00771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4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746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11"/>
    <w:unhideWhenUsed/>
    <w:rsid w:val="009746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974667"/>
  </w:style>
  <w:style w:type="paragraph" w:customStyle="1" w:styleId="ab">
    <w:name w:val="Знак"/>
    <w:basedOn w:val="a"/>
    <w:autoRedefine/>
    <w:rsid w:val="00974667"/>
    <w:pPr>
      <w:spacing w:after="160" w:line="240" w:lineRule="exact"/>
      <w:ind w:right="-72" w:firstLine="716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974667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Верхний колонтитул Знак1"/>
    <w:basedOn w:val="a0"/>
    <w:link w:val="a9"/>
    <w:locked/>
    <w:rsid w:val="009746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12"/>
    <w:semiHidden/>
    <w:unhideWhenUsed/>
    <w:rsid w:val="00212D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212D3F"/>
  </w:style>
  <w:style w:type="character" w:customStyle="1" w:styleId="ConsPlusNormal">
    <w:name w:val="ConsPlusNormal Знак"/>
    <w:link w:val="ConsPlusNormal0"/>
    <w:locked/>
    <w:rsid w:val="00212D3F"/>
    <w:rPr>
      <w:rFonts w:ascii="Arial" w:hAnsi="Arial" w:cs="Arial"/>
    </w:rPr>
  </w:style>
  <w:style w:type="paragraph" w:customStyle="1" w:styleId="ConsPlusNormal0">
    <w:name w:val="ConsPlusNormal"/>
    <w:link w:val="ConsPlusNormal"/>
    <w:rsid w:val="0021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a"/>
    <w:rsid w:val="002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c"/>
    <w:semiHidden/>
    <w:locked/>
    <w:rsid w:val="00212D3F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212D3F"/>
  </w:style>
  <w:style w:type="character" w:customStyle="1" w:styleId="20">
    <w:name w:val="Заголовок 2 Знак"/>
    <w:basedOn w:val="a0"/>
    <w:link w:val="2"/>
    <w:uiPriority w:val="9"/>
    <w:semiHidden/>
    <w:rsid w:val="00C3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1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2017-01-31T07:21:00Z</cp:lastPrinted>
  <dcterms:created xsi:type="dcterms:W3CDTF">2016-11-11T07:22:00Z</dcterms:created>
  <dcterms:modified xsi:type="dcterms:W3CDTF">2017-02-02T09:25:00Z</dcterms:modified>
</cp:coreProperties>
</file>